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B99" w:rsidRPr="009274EE" w:rsidRDefault="002A7B99" w:rsidP="009274EE">
      <w:pPr>
        <w:autoSpaceDE w:val="0"/>
        <w:autoSpaceDN w:val="0"/>
        <w:adjustRightInd w:val="0"/>
        <w:spacing w:after="0" w:line="240" w:lineRule="auto"/>
        <w:jc w:val="center"/>
        <w:rPr>
          <w:rFonts w:ascii="Helvetica" w:hAnsi="Helvetica"/>
          <w:color w:val="000000" w:themeColor="text1"/>
          <w:spacing w:val="6"/>
          <w:sz w:val="48"/>
        </w:rPr>
      </w:pPr>
      <w:r w:rsidRPr="009274EE">
        <w:rPr>
          <w:rFonts w:ascii="Helvetica" w:hAnsi="Helvetica"/>
          <w:color w:val="000000" w:themeColor="text1"/>
          <w:spacing w:val="6"/>
          <w:sz w:val="48"/>
        </w:rPr>
        <w:t xml:space="preserve"> </w:t>
      </w:r>
      <w:r w:rsidRPr="0044059F">
        <w:rPr>
          <w:rFonts w:ascii="Helvetica" w:hAnsi="Helvetica"/>
          <w:spacing w:val="6"/>
          <w:sz w:val="48"/>
        </w:rPr>
        <w:t>WB-DEGS: Within and Between Group Comparisons for Differentially Expressed Gene Selection</w:t>
      </w:r>
      <w:r w:rsidRPr="009274EE">
        <w:rPr>
          <w:rFonts w:ascii="Helvetica" w:hAnsi="Helvetica"/>
          <w:color w:val="000000" w:themeColor="text1"/>
          <w:spacing w:val="6"/>
          <w:sz w:val="48"/>
        </w:rPr>
        <w:t xml:space="preserve"> </w:t>
      </w:r>
    </w:p>
    <w:p w:rsidR="002A7B99" w:rsidRPr="00344198" w:rsidRDefault="008125B9" w:rsidP="008125B9">
      <w:pPr>
        <w:pStyle w:val="AUTHOR"/>
        <w:spacing w:before="80" w:after="360"/>
        <w:rPr>
          <w:color w:val="000000"/>
        </w:rPr>
      </w:pPr>
      <w:proofErr w:type="spellStart"/>
      <w:r>
        <w:rPr>
          <w:color w:val="000000"/>
        </w:rPr>
        <w:t>Kaissi</w:t>
      </w:r>
      <w:proofErr w:type="spellEnd"/>
      <w:r>
        <w:rPr>
          <w:color w:val="000000"/>
        </w:rPr>
        <w:t xml:space="preserve"> O</w:t>
      </w:r>
      <w:r w:rsidR="002A7B99" w:rsidRPr="009274EE">
        <w:rPr>
          <w:color w:val="000000"/>
        </w:rPr>
        <w:t>,</w:t>
      </w:r>
      <w:r>
        <w:rPr>
          <w:color w:val="000000"/>
        </w:rPr>
        <w:t xml:space="preserve"> </w:t>
      </w:r>
      <w:proofErr w:type="spellStart"/>
      <w:r>
        <w:rPr>
          <w:color w:val="000000"/>
        </w:rPr>
        <w:t>Nimpaye</w:t>
      </w:r>
      <w:proofErr w:type="spellEnd"/>
      <w:r>
        <w:rPr>
          <w:color w:val="000000"/>
        </w:rPr>
        <w:t xml:space="preserve"> E, Mishra P, </w:t>
      </w:r>
      <w:proofErr w:type="spellStart"/>
      <w:r>
        <w:rPr>
          <w:color w:val="000000"/>
        </w:rPr>
        <w:t>Singla</w:t>
      </w:r>
      <w:proofErr w:type="spellEnd"/>
      <w:r>
        <w:rPr>
          <w:color w:val="000000"/>
        </w:rPr>
        <w:t xml:space="preserve"> M</w:t>
      </w:r>
      <w:r w:rsidR="002A7B99" w:rsidRPr="009274EE">
        <w:rPr>
          <w:color w:val="000000"/>
        </w:rPr>
        <w:t xml:space="preserve">, </w:t>
      </w:r>
      <w:proofErr w:type="spellStart"/>
      <w:r w:rsidR="002A7B99" w:rsidRPr="009274EE">
        <w:rPr>
          <w:color w:val="000000"/>
        </w:rPr>
        <w:t>Vannier</w:t>
      </w:r>
      <w:proofErr w:type="spellEnd"/>
      <w:r w:rsidR="002A7B99" w:rsidRPr="009274EE">
        <w:rPr>
          <w:color w:val="000000"/>
        </w:rPr>
        <w:t xml:space="preserve"> B, </w:t>
      </w:r>
      <w:proofErr w:type="spellStart"/>
      <w:r w:rsidR="002A7B99" w:rsidRPr="009274EE">
        <w:rPr>
          <w:color w:val="000000"/>
        </w:rPr>
        <w:t>Ibrahimi</w:t>
      </w:r>
      <w:proofErr w:type="spellEnd"/>
      <w:r w:rsidR="002A7B99" w:rsidRPr="009274EE">
        <w:rPr>
          <w:color w:val="000000"/>
        </w:rPr>
        <w:t xml:space="preserve"> A, Singh TR, </w:t>
      </w:r>
      <w:proofErr w:type="spellStart"/>
      <w:r w:rsidRPr="009274EE">
        <w:rPr>
          <w:color w:val="000000"/>
        </w:rPr>
        <w:t>Ghacham</w:t>
      </w:r>
      <w:proofErr w:type="spellEnd"/>
      <w:r w:rsidRPr="009274EE">
        <w:rPr>
          <w:color w:val="000000"/>
        </w:rPr>
        <w:t xml:space="preserve"> A</w:t>
      </w:r>
      <w:r>
        <w:rPr>
          <w:color w:val="000000"/>
        </w:rPr>
        <w:t>,</w:t>
      </w:r>
      <w:r w:rsidRPr="009274EE">
        <w:rPr>
          <w:color w:val="000000"/>
        </w:rPr>
        <w:t xml:space="preserve"> </w:t>
      </w:r>
      <w:r w:rsidR="002A7B99" w:rsidRPr="009274EE">
        <w:rPr>
          <w:color w:val="000000"/>
        </w:rPr>
        <w:t>Moussa A</w:t>
      </w:r>
    </w:p>
    <w:p w:rsidR="002A7B99" w:rsidRDefault="002A7B99" w:rsidP="00D162AF">
      <w:pPr>
        <w:pStyle w:val="Default"/>
        <w:jc w:val="both"/>
        <w:rPr>
          <w:sz w:val="16"/>
          <w:szCs w:val="16"/>
          <w:lang w:val="en-US"/>
        </w:rPr>
      </w:pPr>
      <w:r w:rsidRPr="002A7B99">
        <w:rPr>
          <w:lang w:val="en-US"/>
        </w:rPr>
        <w:t xml:space="preserve"> </w:t>
      </w:r>
      <w:r w:rsidRPr="002A7B99">
        <w:rPr>
          <w:b/>
          <w:bCs/>
          <w:sz w:val="16"/>
          <w:szCs w:val="16"/>
          <w:lang w:val="en-US"/>
        </w:rPr>
        <w:t>Abstract</w:t>
      </w:r>
      <w:r w:rsidRPr="002A7B99">
        <w:rPr>
          <w:sz w:val="16"/>
          <w:szCs w:val="16"/>
          <w:lang w:val="en-US"/>
        </w:rPr>
        <w:t>—</w:t>
      </w:r>
      <w:r w:rsidRPr="0044059F">
        <w:rPr>
          <w:rFonts w:ascii="Helvetica" w:eastAsia="Times New Roman" w:hAnsi="Helvetica" w:cs="Times New Roman"/>
          <w:kern w:val="16"/>
          <w:sz w:val="16"/>
          <w:szCs w:val="20"/>
          <w:lang w:val="en-US"/>
        </w:rPr>
        <w:t xml:space="preserve">The </w:t>
      </w:r>
    </w:p>
    <w:p w:rsidR="0044059F" w:rsidRPr="002A7B99" w:rsidRDefault="0044059F" w:rsidP="00D162AF">
      <w:pPr>
        <w:pStyle w:val="Default"/>
        <w:jc w:val="both"/>
        <w:rPr>
          <w:sz w:val="16"/>
          <w:szCs w:val="16"/>
          <w:lang w:val="en-US"/>
        </w:rPr>
      </w:pPr>
    </w:p>
    <w:p w:rsidR="002A7B99" w:rsidRDefault="002A7B99" w:rsidP="009A7AB1">
      <w:r w:rsidRPr="002A7B99">
        <w:rPr>
          <w:b/>
          <w:bCs/>
        </w:rPr>
        <w:t>Index Terms</w:t>
      </w:r>
      <w:r w:rsidRPr="002A7B99">
        <w:t>—</w:t>
      </w:r>
      <w:bookmarkStart w:id="0" w:name="_GoBack"/>
      <w:bookmarkEnd w:id="0"/>
      <w:r w:rsidR="0086399B">
        <w:t xml:space="preserve"> </w:t>
      </w:r>
    </w:p>
    <w:p w:rsidR="0044059F" w:rsidRDefault="0044059F" w:rsidP="0044059F">
      <w:pPr>
        <w:pStyle w:val="PARAGRAPHnoindent"/>
        <w:spacing w:before="120"/>
        <w:rPr>
          <w:color w:val="000000"/>
        </w:rPr>
      </w:pPr>
      <w:r>
        <w:rPr>
          <w:color w:val="000000"/>
        </w:rPr>
        <w:t xml:space="preserve">                                                 ——————————</w:t>
      </w:r>
      <w:r>
        <w:rPr>
          <w:rFonts w:ascii="Times New Roman" w:hAnsi="Times New Roman"/>
          <w:color w:val="000000"/>
          <w:position w:val="-2"/>
        </w:rPr>
        <w:t xml:space="preserve">   </w:t>
      </w:r>
      <w:r>
        <w:rPr>
          <w:rFonts w:ascii="Wingdings" w:hAnsi="Wingdings"/>
          <w:color w:val="000000"/>
          <w:position w:val="-2"/>
        </w:rPr>
        <w:sym w:font="Wingdings" w:char="F075"/>
      </w:r>
      <w:r>
        <w:rPr>
          <w:rFonts w:ascii="Times New Roman" w:hAnsi="Times New Roman"/>
          <w:color w:val="000000"/>
          <w:position w:val="-2"/>
        </w:rPr>
        <w:t xml:space="preserve">   </w:t>
      </w:r>
      <w:r>
        <w:rPr>
          <w:color w:val="000000"/>
        </w:rPr>
        <w:t>——————————</w:t>
      </w:r>
    </w:p>
    <w:p w:rsidR="0044059F" w:rsidRDefault="0044059F" w:rsidP="009A7AB1"/>
    <w:p w:rsidR="0044059F" w:rsidRDefault="0044059F" w:rsidP="009A7AB1">
      <w:pPr>
        <w:sectPr w:rsidR="0044059F" w:rsidSect="008D6464">
          <w:pgSz w:w="11906" w:h="16838"/>
          <w:pgMar w:top="1417" w:right="1417" w:bottom="1417" w:left="1417" w:header="708" w:footer="708" w:gutter="0"/>
          <w:cols w:space="708"/>
          <w:docGrid w:linePitch="360"/>
        </w:sectPr>
      </w:pPr>
    </w:p>
    <w:p w:rsidR="00685DDA" w:rsidRPr="00685DDA" w:rsidRDefault="0044059F" w:rsidP="0044059F">
      <w:pPr>
        <w:pStyle w:val="Heading1"/>
        <w:numPr>
          <w:ilvl w:val="0"/>
          <w:numId w:val="0"/>
        </w:numPr>
      </w:pPr>
      <w:r>
        <w:rPr>
          <w:rFonts w:ascii="Arial" w:eastAsiaTheme="minorHAnsi" w:hAnsi="Arial" w:cs="Arial"/>
          <w:b w:val="0"/>
          <w:smallCaps w:val="0"/>
          <w:kern w:val="0"/>
          <w:sz w:val="24"/>
          <w:szCs w:val="24"/>
        </w:rPr>
        <w:lastRenderedPageBreak/>
        <w:t xml:space="preserve">1   </w:t>
      </w:r>
      <w:r w:rsidR="00B10AC5" w:rsidRPr="00442511">
        <w:t>INTRODUCTION</w:t>
      </w:r>
    </w:p>
    <w:p w:rsidR="00344198" w:rsidRPr="00344198" w:rsidRDefault="00344198" w:rsidP="00344198">
      <w:pPr>
        <w:keepNext/>
        <w:framePr w:dropCap="drop" w:lines="3" w:wrap="around" w:vAnchor="text" w:hAnchor="text"/>
        <w:spacing w:after="0" w:line="764" w:lineRule="exact"/>
        <w:textAlignment w:val="baseline"/>
        <w:rPr>
          <w:position w:val="-6"/>
          <w:sz w:val="134"/>
        </w:rPr>
      </w:pPr>
      <w:r w:rsidRPr="00344198">
        <w:rPr>
          <w:position w:val="-6"/>
          <w:sz w:val="134"/>
        </w:rPr>
        <w:t>s</w:t>
      </w:r>
    </w:p>
    <w:p w:rsidR="002661B4" w:rsidRPr="00F03EF7" w:rsidRDefault="002661B4" w:rsidP="002661B4">
      <w:pPr>
        <w:pStyle w:val="AUTHORAFFILIATION"/>
        <w:framePr w:w="4251" w:vSpace="0" w:wrap="around" w:vAnchor="page" w:y="11127"/>
        <w:spacing w:before="120" w:after="60"/>
        <w:rPr>
          <w:i w:val="0"/>
          <w:color w:val="000000"/>
        </w:rPr>
      </w:pPr>
      <w:r w:rsidRPr="00F03EF7">
        <w:rPr>
          <w:rFonts w:ascii="Times New Roman" w:hAnsi="Times New Roman"/>
          <w:i w:val="0"/>
          <w:color w:val="000000"/>
          <w:sz w:val="14"/>
        </w:rPr>
        <w:t>———————————————</w:t>
      </w:r>
    </w:p>
    <w:p w:rsidR="002661B4" w:rsidRPr="00F03EF7" w:rsidRDefault="002661B4" w:rsidP="002661B4">
      <w:pPr>
        <w:pStyle w:val="AUTHORAFFILIATION"/>
        <w:framePr w:w="4251" w:vSpace="0" w:wrap="around" w:vAnchor="page" w:y="11127"/>
        <w:numPr>
          <w:ilvl w:val="0"/>
          <w:numId w:val="2"/>
        </w:numPr>
        <w:rPr>
          <w:i w:val="0"/>
          <w:color w:val="000000"/>
        </w:rPr>
      </w:pPr>
      <w:proofErr w:type="spellStart"/>
      <w:r w:rsidRPr="00F03EF7">
        <w:rPr>
          <w:color w:val="000000"/>
        </w:rPr>
        <w:t>O.Kaissi</w:t>
      </w:r>
      <w:proofErr w:type="spellEnd"/>
      <w:r w:rsidRPr="00F03EF7">
        <w:rPr>
          <w:color w:val="000000"/>
        </w:rPr>
        <w:t>.</w:t>
      </w:r>
      <w:r>
        <w:rPr>
          <w:color w:val="000000"/>
        </w:rPr>
        <w:t xml:space="preserve"> </w:t>
      </w:r>
      <w:r w:rsidRPr="00F03EF7">
        <w:rPr>
          <w:color w:val="000000"/>
        </w:rPr>
        <w:t xml:space="preserve">LTI Laboratory, ENSA, </w:t>
      </w:r>
      <w:proofErr w:type="spellStart"/>
      <w:r w:rsidRPr="00F03EF7">
        <w:rPr>
          <w:color w:val="000000"/>
        </w:rPr>
        <w:t>Adbelmalek</w:t>
      </w:r>
      <w:proofErr w:type="spellEnd"/>
      <w:r w:rsidRPr="00F03EF7">
        <w:rPr>
          <w:color w:val="000000"/>
        </w:rPr>
        <w:t xml:space="preserve"> </w:t>
      </w:r>
      <w:proofErr w:type="spellStart"/>
      <w:r w:rsidRPr="00F03EF7">
        <w:rPr>
          <w:color w:val="000000"/>
        </w:rPr>
        <w:t>Essaadi</w:t>
      </w:r>
      <w:proofErr w:type="spellEnd"/>
      <w:r w:rsidRPr="00F03EF7">
        <w:rPr>
          <w:color w:val="000000"/>
        </w:rPr>
        <w:t xml:space="preserve"> University, Tangier, Morocco. E-mail: kaissi.ouafae@gmail.com</w:t>
      </w:r>
    </w:p>
    <w:p w:rsidR="002661B4" w:rsidRDefault="002661B4" w:rsidP="002661B4">
      <w:pPr>
        <w:pStyle w:val="AUTHORAFFILIATION"/>
        <w:framePr w:w="4251" w:vSpace="0" w:wrap="around" w:vAnchor="page" w:y="11127"/>
        <w:numPr>
          <w:ilvl w:val="0"/>
          <w:numId w:val="2"/>
        </w:numPr>
        <w:rPr>
          <w:color w:val="000000"/>
        </w:rPr>
      </w:pPr>
      <w:proofErr w:type="spellStart"/>
      <w:r w:rsidRPr="00F03EF7">
        <w:rPr>
          <w:color w:val="000000"/>
        </w:rPr>
        <w:t>E.N</w:t>
      </w:r>
      <w:r>
        <w:rPr>
          <w:color w:val="000000"/>
        </w:rPr>
        <w:t>i</w:t>
      </w:r>
      <w:r w:rsidRPr="00F03EF7">
        <w:rPr>
          <w:color w:val="000000"/>
        </w:rPr>
        <w:t>mpaye</w:t>
      </w:r>
      <w:proofErr w:type="spellEnd"/>
      <w:r w:rsidRPr="00F03EF7">
        <w:rPr>
          <w:color w:val="000000"/>
        </w:rPr>
        <w:t xml:space="preserve">. </w:t>
      </w:r>
      <w:proofErr w:type="spellStart"/>
      <w:r w:rsidRPr="00F03EF7">
        <w:rPr>
          <w:color w:val="000000"/>
        </w:rPr>
        <w:t>LabTIC</w:t>
      </w:r>
      <w:proofErr w:type="spellEnd"/>
      <w:r w:rsidRPr="00F03EF7">
        <w:rPr>
          <w:color w:val="000000"/>
        </w:rPr>
        <w:t xml:space="preserve"> Laboratory, ENSA, </w:t>
      </w:r>
      <w:proofErr w:type="spellStart"/>
      <w:r w:rsidRPr="00F03EF7">
        <w:rPr>
          <w:color w:val="000000"/>
        </w:rPr>
        <w:t>Adbelmalek</w:t>
      </w:r>
      <w:proofErr w:type="spellEnd"/>
      <w:r w:rsidRPr="00F03EF7">
        <w:rPr>
          <w:color w:val="000000"/>
        </w:rPr>
        <w:t xml:space="preserve"> </w:t>
      </w:r>
      <w:proofErr w:type="spellStart"/>
      <w:r w:rsidRPr="00F03EF7">
        <w:rPr>
          <w:color w:val="000000"/>
        </w:rPr>
        <w:t>Essaadi</w:t>
      </w:r>
      <w:proofErr w:type="spellEnd"/>
      <w:r w:rsidRPr="00F03EF7">
        <w:rPr>
          <w:color w:val="000000"/>
        </w:rPr>
        <w:t xml:space="preserve"> University, Tangier, Morocco. E-mail: </w:t>
      </w:r>
      <w:hyperlink r:id="rId9" w:history="1">
        <w:r w:rsidRPr="00D9103E">
          <w:rPr>
            <w:color w:val="000000"/>
          </w:rPr>
          <w:t>eric.nimpaye@gmail.com</w:t>
        </w:r>
      </w:hyperlink>
    </w:p>
    <w:p w:rsidR="002661B4" w:rsidRPr="00676AB1" w:rsidRDefault="00E358CA" w:rsidP="00E358CA">
      <w:pPr>
        <w:pStyle w:val="ListParagraph"/>
        <w:framePr w:w="4251" w:wrap="around" w:vAnchor="page" w:hAnchor="text" w:y="11127"/>
        <w:numPr>
          <w:ilvl w:val="0"/>
          <w:numId w:val="2"/>
        </w:numPr>
        <w:rPr>
          <w:i/>
          <w:color w:val="000000"/>
          <w:sz w:val="16"/>
        </w:rPr>
      </w:pPr>
      <w:r w:rsidRPr="00676AB1">
        <w:rPr>
          <w:i/>
          <w:color w:val="000000"/>
          <w:sz w:val="16"/>
        </w:rPr>
        <w:t>P</w:t>
      </w:r>
      <w:r>
        <w:rPr>
          <w:i/>
          <w:color w:val="000000"/>
          <w:sz w:val="16"/>
        </w:rPr>
        <w:t>. M</w:t>
      </w:r>
      <w:r w:rsidR="002661B4" w:rsidRPr="00676AB1">
        <w:rPr>
          <w:i/>
          <w:color w:val="000000"/>
          <w:sz w:val="16"/>
        </w:rPr>
        <w:t xml:space="preserve">ishra, Department of Biotechnology and Bioinformatics, </w:t>
      </w:r>
      <w:proofErr w:type="spellStart"/>
      <w:r w:rsidR="002661B4" w:rsidRPr="00676AB1">
        <w:rPr>
          <w:i/>
          <w:color w:val="000000"/>
          <w:sz w:val="16"/>
        </w:rPr>
        <w:t>Jaypee</w:t>
      </w:r>
      <w:proofErr w:type="spellEnd"/>
      <w:r w:rsidR="002661B4" w:rsidRPr="00676AB1">
        <w:rPr>
          <w:i/>
          <w:color w:val="000000"/>
          <w:sz w:val="16"/>
        </w:rPr>
        <w:t xml:space="preserve"> University of Information and Technology, </w:t>
      </w:r>
      <w:proofErr w:type="spellStart"/>
      <w:r w:rsidR="002661B4" w:rsidRPr="00676AB1">
        <w:rPr>
          <w:i/>
          <w:color w:val="000000"/>
          <w:sz w:val="16"/>
        </w:rPr>
        <w:t>Solan</w:t>
      </w:r>
      <w:proofErr w:type="spellEnd"/>
      <w:r w:rsidR="002661B4" w:rsidRPr="00676AB1">
        <w:rPr>
          <w:i/>
          <w:color w:val="000000"/>
          <w:sz w:val="16"/>
        </w:rPr>
        <w:t xml:space="preserve">, H.P., India. E-mail </w:t>
      </w:r>
      <w:r w:rsidR="002661B4">
        <w:rPr>
          <w:i/>
          <w:color w:val="000000"/>
          <w:sz w:val="16"/>
        </w:rPr>
        <w:t xml:space="preserve">: </w:t>
      </w:r>
      <w:r w:rsidR="002661B4" w:rsidRPr="00676AB1">
        <w:rPr>
          <w:i/>
          <w:color w:val="000000"/>
          <w:sz w:val="16"/>
        </w:rPr>
        <w:t>prashant24.juit@gmail.com</w:t>
      </w:r>
    </w:p>
    <w:p w:rsidR="002661B4" w:rsidRPr="00676AB1" w:rsidRDefault="00E358CA" w:rsidP="00E358CA">
      <w:pPr>
        <w:pStyle w:val="ListParagraph"/>
        <w:framePr w:w="4251" w:wrap="around" w:vAnchor="page" w:hAnchor="text" w:y="11127"/>
        <w:numPr>
          <w:ilvl w:val="0"/>
          <w:numId w:val="2"/>
        </w:numPr>
        <w:rPr>
          <w:i/>
          <w:color w:val="000000"/>
          <w:sz w:val="16"/>
        </w:rPr>
      </w:pPr>
      <w:proofErr w:type="spellStart"/>
      <w:r w:rsidRPr="00676AB1">
        <w:rPr>
          <w:i/>
          <w:color w:val="000000"/>
          <w:sz w:val="16"/>
        </w:rPr>
        <w:t>M</w:t>
      </w:r>
      <w:r>
        <w:rPr>
          <w:i/>
          <w:color w:val="000000"/>
          <w:sz w:val="16"/>
        </w:rPr>
        <w:t>.</w:t>
      </w:r>
      <w:r w:rsidR="002661B4" w:rsidRPr="00676AB1">
        <w:rPr>
          <w:i/>
          <w:color w:val="000000"/>
          <w:sz w:val="16"/>
        </w:rPr>
        <w:t>Singla</w:t>
      </w:r>
      <w:proofErr w:type="spellEnd"/>
      <w:r w:rsidR="002661B4">
        <w:rPr>
          <w:i/>
          <w:color w:val="000000"/>
          <w:sz w:val="16"/>
        </w:rPr>
        <w:t>,</w:t>
      </w:r>
      <w:r>
        <w:rPr>
          <w:i/>
          <w:color w:val="000000"/>
          <w:sz w:val="16"/>
        </w:rPr>
        <w:t xml:space="preserve"> </w:t>
      </w:r>
      <w:r w:rsidR="002661B4" w:rsidRPr="00676AB1">
        <w:rPr>
          <w:i/>
          <w:color w:val="000000"/>
          <w:sz w:val="16"/>
        </w:rPr>
        <w:t xml:space="preserve">Department of Biotechnology and Bioinformatics, </w:t>
      </w:r>
      <w:proofErr w:type="spellStart"/>
      <w:r w:rsidR="002661B4" w:rsidRPr="00676AB1">
        <w:rPr>
          <w:i/>
          <w:color w:val="000000"/>
          <w:sz w:val="16"/>
        </w:rPr>
        <w:t>Jaypee</w:t>
      </w:r>
      <w:proofErr w:type="spellEnd"/>
      <w:r w:rsidR="002661B4" w:rsidRPr="00676AB1">
        <w:rPr>
          <w:i/>
          <w:color w:val="000000"/>
          <w:sz w:val="16"/>
        </w:rPr>
        <w:t xml:space="preserve"> University of Information and Technology, </w:t>
      </w:r>
      <w:proofErr w:type="spellStart"/>
      <w:r w:rsidR="002661B4" w:rsidRPr="00676AB1">
        <w:rPr>
          <w:i/>
          <w:color w:val="000000"/>
          <w:sz w:val="16"/>
        </w:rPr>
        <w:t>Solan</w:t>
      </w:r>
      <w:proofErr w:type="spellEnd"/>
      <w:r w:rsidR="002661B4" w:rsidRPr="00676AB1">
        <w:rPr>
          <w:i/>
          <w:color w:val="000000"/>
          <w:sz w:val="16"/>
        </w:rPr>
        <w:t>, H.P., India. E-mail</w:t>
      </w:r>
      <w:r w:rsidR="002661B4">
        <w:rPr>
          <w:i/>
          <w:color w:val="000000"/>
          <w:sz w:val="16"/>
        </w:rPr>
        <w:t xml:space="preserve">: </w:t>
      </w:r>
      <w:r w:rsidR="002661B4" w:rsidRPr="00676AB1">
        <w:rPr>
          <w:i/>
          <w:color w:val="000000"/>
          <w:sz w:val="16"/>
        </w:rPr>
        <w:t>mohitsingla420@gmail.com</w:t>
      </w:r>
    </w:p>
    <w:p w:rsidR="002661B4" w:rsidRPr="005576AD" w:rsidRDefault="002661B4" w:rsidP="002661B4">
      <w:pPr>
        <w:pStyle w:val="AUTHORAFFILIATION"/>
        <w:framePr w:w="4251" w:vSpace="0" w:wrap="around" w:vAnchor="page" w:y="11127"/>
        <w:numPr>
          <w:ilvl w:val="0"/>
          <w:numId w:val="2"/>
        </w:numPr>
        <w:rPr>
          <w:color w:val="000000"/>
        </w:rPr>
      </w:pPr>
      <w:proofErr w:type="spellStart"/>
      <w:r w:rsidRPr="00F03EF7">
        <w:rPr>
          <w:color w:val="000000"/>
        </w:rPr>
        <w:t>A.Ghacham</w:t>
      </w:r>
      <w:proofErr w:type="spellEnd"/>
      <w:r w:rsidRPr="00F03EF7">
        <w:rPr>
          <w:color w:val="000000"/>
        </w:rPr>
        <w:t>.</w:t>
      </w:r>
      <w:r>
        <w:rPr>
          <w:color w:val="000000"/>
        </w:rPr>
        <w:t xml:space="preserve"> </w:t>
      </w:r>
      <w:r w:rsidRPr="00F03EF7">
        <w:rPr>
          <w:color w:val="000000"/>
        </w:rPr>
        <w:t xml:space="preserve">LTI Laboratory, ENSA, </w:t>
      </w:r>
      <w:proofErr w:type="spellStart"/>
      <w:r w:rsidRPr="00F03EF7">
        <w:rPr>
          <w:color w:val="000000"/>
        </w:rPr>
        <w:t>Adbelmalek</w:t>
      </w:r>
      <w:proofErr w:type="spellEnd"/>
      <w:r w:rsidRPr="00F03EF7">
        <w:rPr>
          <w:color w:val="000000"/>
        </w:rPr>
        <w:t xml:space="preserve"> </w:t>
      </w:r>
      <w:proofErr w:type="spellStart"/>
      <w:r w:rsidRPr="00F03EF7">
        <w:rPr>
          <w:color w:val="000000"/>
        </w:rPr>
        <w:t>Essaadi</w:t>
      </w:r>
      <w:proofErr w:type="spellEnd"/>
      <w:r w:rsidRPr="00F03EF7">
        <w:rPr>
          <w:color w:val="000000"/>
        </w:rPr>
        <w:t xml:space="preserve"> University, Tangier, Morocco. E-mail: </w:t>
      </w:r>
      <w:hyperlink r:id="rId10" w:history="1">
        <w:r w:rsidRPr="00F03EF7">
          <w:rPr>
            <w:color w:val="000000"/>
          </w:rPr>
          <w:t>aghacham@uae.ac.ma</w:t>
        </w:r>
      </w:hyperlink>
    </w:p>
    <w:p w:rsidR="002661B4" w:rsidRPr="00F03EF7" w:rsidRDefault="002661B4" w:rsidP="002661B4">
      <w:pPr>
        <w:pStyle w:val="AUTHORAFFILIATION"/>
        <w:framePr w:w="4251" w:vSpace="0" w:wrap="around" w:vAnchor="page" w:y="11127"/>
        <w:numPr>
          <w:ilvl w:val="0"/>
          <w:numId w:val="2"/>
        </w:numPr>
        <w:rPr>
          <w:color w:val="000000"/>
        </w:rPr>
      </w:pPr>
      <w:proofErr w:type="spellStart"/>
      <w:r w:rsidRPr="00F03EF7">
        <w:rPr>
          <w:color w:val="000000"/>
        </w:rPr>
        <w:t>B.Vannier</w:t>
      </w:r>
      <w:proofErr w:type="spellEnd"/>
      <w:r w:rsidRPr="00F03EF7">
        <w:rPr>
          <w:color w:val="000000"/>
        </w:rPr>
        <w:t>.</w:t>
      </w:r>
      <w:r>
        <w:rPr>
          <w:color w:val="000000"/>
        </w:rPr>
        <w:t xml:space="preserve"> </w:t>
      </w:r>
      <w:r w:rsidRPr="00F03EF7">
        <w:rPr>
          <w:color w:val="000000"/>
        </w:rPr>
        <w:t xml:space="preserve">IPBC, University of Poitiers, </w:t>
      </w:r>
      <w:proofErr w:type="spellStart"/>
      <w:r w:rsidRPr="00F03EF7">
        <w:rPr>
          <w:color w:val="000000"/>
        </w:rPr>
        <w:t>France.E</w:t>
      </w:r>
      <w:proofErr w:type="spellEnd"/>
      <w:r w:rsidRPr="00F03EF7">
        <w:rPr>
          <w:color w:val="000000"/>
        </w:rPr>
        <w:t>-mail:</w:t>
      </w:r>
      <w:r>
        <w:rPr>
          <w:color w:val="000000"/>
        </w:rPr>
        <w:t xml:space="preserve"> </w:t>
      </w:r>
      <w:hyperlink r:id="rId11" w:history="1">
        <w:r w:rsidRPr="005576AD">
          <w:rPr>
            <w:color w:val="000000"/>
          </w:rPr>
          <w:t>brigitte.vannier@univ-poitiers.fr</w:t>
        </w:r>
      </w:hyperlink>
      <w:r w:rsidRPr="00F03EF7">
        <w:rPr>
          <w:color w:val="000000"/>
        </w:rPr>
        <w:t xml:space="preserve"> </w:t>
      </w:r>
    </w:p>
    <w:p w:rsidR="002661B4" w:rsidRPr="00F03EF7" w:rsidRDefault="002661B4" w:rsidP="002661B4">
      <w:pPr>
        <w:pStyle w:val="AUTHORAFFILIATION"/>
        <w:framePr w:w="4251" w:vSpace="0" w:wrap="around" w:vAnchor="page" w:y="11127"/>
        <w:numPr>
          <w:ilvl w:val="0"/>
          <w:numId w:val="2"/>
        </w:numPr>
        <w:rPr>
          <w:color w:val="000000"/>
        </w:rPr>
      </w:pPr>
      <w:proofErr w:type="spellStart"/>
      <w:r w:rsidRPr="00F03EF7">
        <w:rPr>
          <w:color w:val="000000"/>
        </w:rPr>
        <w:t>A.Ibrahimi</w:t>
      </w:r>
      <w:proofErr w:type="spellEnd"/>
      <w:r w:rsidRPr="00F03EF7">
        <w:rPr>
          <w:color w:val="000000"/>
        </w:rPr>
        <w:t xml:space="preserve">. 5MedBiotech Lab, Rabat Medical Pharmacy School, University of Mohammed V </w:t>
      </w:r>
      <w:proofErr w:type="spellStart"/>
      <w:r w:rsidRPr="00F03EF7">
        <w:rPr>
          <w:color w:val="000000"/>
        </w:rPr>
        <w:t>Souissi</w:t>
      </w:r>
      <w:proofErr w:type="spellEnd"/>
      <w:r w:rsidRPr="00F03EF7">
        <w:rPr>
          <w:color w:val="000000"/>
        </w:rPr>
        <w:t xml:space="preserve">, Rabat, Morocco. E-mail: </w:t>
      </w:r>
      <w:hyperlink r:id="rId12" w:history="1">
        <w:r w:rsidRPr="00F03EF7">
          <w:rPr>
            <w:color w:val="000000"/>
          </w:rPr>
          <w:t>a.ibrahimi@um5s.net.ma</w:t>
        </w:r>
      </w:hyperlink>
    </w:p>
    <w:p w:rsidR="002661B4" w:rsidRPr="00F03EF7" w:rsidRDefault="002661B4" w:rsidP="002661B4">
      <w:pPr>
        <w:pStyle w:val="AUTHORAFFILIATION"/>
        <w:framePr w:w="4251" w:vSpace="0" w:wrap="around" w:vAnchor="page" w:y="11127"/>
        <w:numPr>
          <w:ilvl w:val="0"/>
          <w:numId w:val="2"/>
        </w:numPr>
        <w:rPr>
          <w:color w:val="000000"/>
        </w:rPr>
      </w:pPr>
      <w:proofErr w:type="spellStart"/>
      <w:r w:rsidRPr="00F03EF7">
        <w:rPr>
          <w:color w:val="000000"/>
        </w:rPr>
        <w:t>T</w:t>
      </w:r>
      <w:r>
        <w:rPr>
          <w:color w:val="000000"/>
        </w:rPr>
        <w:t>.</w:t>
      </w:r>
      <w:r w:rsidRPr="00F03EF7">
        <w:rPr>
          <w:color w:val="000000"/>
        </w:rPr>
        <w:t>R.Singh</w:t>
      </w:r>
      <w:proofErr w:type="spellEnd"/>
      <w:r w:rsidRPr="00F03EF7">
        <w:rPr>
          <w:color w:val="000000"/>
        </w:rPr>
        <w:t xml:space="preserve">. Department of Biotechnology and Bioinformatics, </w:t>
      </w:r>
      <w:proofErr w:type="spellStart"/>
      <w:r w:rsidRPr="00F03EF7">
        <w:rPr>
          <w:color w:val="000000"/>
        </w:rPr>
        <w:t>Jaypee</w:t>
      </w:r>
      <w:proofErr w:type="spellEnd"/>
      <w:r w:rsidRPr="00F03EF7">
        <w:rPr>
          <w:color w:val="000000"/>
        </w:rPr>
        <w:t xml:space="preserve"> University of Information and Technology, </w:t>
      </w:r>
      <w:proofErr w:type="spellStart"/>
      <w:r w:rsidRPr="00F03EF7">
        <w:rPr>
          <w:color w:val="000000"/>
        </w:rPr>
        <w:t>Solan</w:t>
      </w:r>
      <w:proofErr w:type="spellEnd"/>
      <w:r w:rsidRPr="00F03EF7">
        <w:rPr>
          <w:color w:val="000000"/>
        </w:rPr>
        <w:t xml:space="preserve">, H.P., India. E-mail: </w:t>
      </w:r>
      <w:hyperlink r:id="rId13" w:history="1">
        <w:r w:rsidRPr="00F03EF7">
          <w:rPr>
            <w:color w:val="000000"/>
          </w:rPr>
          <w:t>tiratharaj@gmail.com</w:t>
        </w:r>
      </w:hyperlink>
    </w:p>
    <w:p w:rsidR="002661B4" w:rsidRPr="00F03EF7" w:rsidRDefault="002661B4" w:rsidP="002661B4">
      <w:pPr>
        <w:pStyle w:val="AUTHORAFFILIATION"/>
        <w:framePr w:w="4251" w:vSpace="0" w:wrap="around" w:vAnchor="page" w:y="11127"/>
        <w:numPr>
          <w:ilvl w:val="0"/>
          <w:numId w:val="2"/>
        </w:numPr>
        <w:rPr>
          <w:color w:val="000000"/>
        </w:rPr>
      </w:pPr>
      <w:proofErr w:type="spellStart"/>
      <w:r w:rsidRPr="00F03EF7">
        <w:rPr>
          <w:color w:val="000000"/>
        </w:rPr>
        <w:t>A.Moussa</w:t>
      </w:r>
      <w:proofErr w:type="spellEnd"/>
      <w:r w:rsidRPr="00F03EF7">
        <w:rPr>
          <w:color w:val="000000"/>
        </w:rPr>
        <w:t>.</w:t>
      </w:r>
      <w:r w:rsidRPr="00F03EF7">
        <w:rPr>
          <w:rFonts w:asciiTheme="majorBidi" w:hAnsiTheme="majorBidi" w:cstheme="majorBidi"/>
          <w:sz w:val="24"/>
          <w:szCs w:val="24"/>
        </w:rPr>
        <w:t xml:space="preserve"> </w:t>
      </w:r>
      <w:proofErr w:type="spellStart"/>
      <w:r w:rsidRPr="00F03EF7">
        <w:rPr>
          <w:color w:val="000000"/>
        </w:rPr>
        <w:t>LabTIC</w:t>
      </w:r>
      <w:proofErr w:type="spellEnd"/>
      <w:r w:rsidRPr="00F03EF7">
        <w:rPr>
          <w:color w:val="000000"/>
        </w:rPr>
        <w:t xml:space="preserve"> Laboratory, ENSA, </w:t>
      </w:r>
      <w:proofErr w:type="spellStart"/>
      <w:r w:rsidRPr="00F03EF7">
        <w:rPr>
          <w:color w:val="000000"/>
        </w:rPr>
        <w:t>Adbelmalek</w:t>
      </w:r>
      <w:proofErr w:type="spellEnd"/>
      <w:r w:rsidRPr="00F03EF7">
        <w:rPr>
          <w:color w:val="000000"/>
        </w:rPr>
        <w:t xml:space="preserve"> </w:t>
      </w:r>
      <w:proofErr w:type="spellStart"/>
      <w:r w:rsidRPr="00F03EF7">
        <w:rPr>
          <w:color w:val="000000"/>
        </w:rPr>
        <w:t>Essaadi</w:t>
      </w:r>
      <w:proofErr w:type="spellEnd"/>
      <w:r w:rsidRPr="00F03EF7">
        <w:rPr>
          <w:color w:val="000000"/>
        </w:rPr>
        <w:t xml:space="preserve"> University, Tangier, Morocco. E-mail:</w:t>
      </w:r>
      <w:r w:rsidRPr="00F03EF7">
        <w:rPr>
          <w:rStyle w:val="Tablereferenceto"/>
          <w:rFonts w:asciiTheme="majorBidi" w:hAnsiTheme="majorBidi" w:cstheme="majorBidi"/>
          <w:sz w:val="24"/>
          <w:szCs w:val="24"/>
        </w:rPr>
        <w:t xml:space="preserve"> </w:t>
      </w:r>
      <w:hyperlink r:id="rId14" w:history="1">
        <w:r w:rsidRPr="00F03EF7">
          <w:rPr>
            <w:rStyle w:val="Hyperlink"/>
            <w:rFonts w:ascii="Times" w:hAnsi="Times"/>
            <w:bCs/>
            <w:szCs w:val="24"/>
          </w:rPr>
          <w:t>amoussa@uae.ac.ma</w:t>
        </w:r>
      </w:hyperlink>
    </w:p>
    <w:p w:rsidR="002661B4" w:rsidRDefault="00057C6C" w:rsidP="0086399B">
      <w:pPr>
        <w:spacing w:after="0" w:line="240" w:lineRule="exact"/>
      </w:pPr>
      <w:proofErr w:type="gramStart"/>
      <w:r>
        <w:t>election</w:t>
      </w:r>
      <w:proofErr w:type="gramEnd"/>
      <w:r>
        <w:t xml:space="preserve"> of DEGs</w:t>
      </w:r>
      <w:r w:rsidR="00EB0FDC">
        <w:t xml:space="preserve"> </w:t>
      </w:r>
      <w:r w:rsidR="00DA1E32" w:rsidRPr="009A7AB1">
        <w:t xml:space="preserve">across multiple conditions is one of the major goals in many microarray experiments </w:t>
      </w:r>
      <w:r w:rsidR="00DA1E32" w:rsidRPr="0044059F">
        <w:t>[1].</w:t>
      </w:r>
      <w:r w:rsidR="00753D61">
        <w:t xml:space="preserve"> </w:t>
      </w:r>
      <w:r w:rsidR="00DA1E32" w:rsidRPr="009A7AB1">
        <w:t xml:space="preserve">Since one cannot analyze the raw data, with thousands or more genes, a variety of testing procedures have been developed for microarray data </w:t>
      </w:r>
      <w:r w:rsidR="00DA1E32" w:rsidRPr="005D596F">
        <w:t>analysis [2]. In</w:t>
      </w:r>
      <w:r w:rsidR="0086399B">
        <w:t xml:space="preserve"> the early days the </w:t>
      </w:r>
      <w:r w:rsidR="00DA1E32" w:rsidRPr="009A7AB1">
        <w:t>method o</w:t>
      </w:r>
      <w:r w:rsidR="0086399B">
        <w:t xml:space="preserve">f Fold Change (FC) is used. </w:t>
      </w:r>
      <w:r w:rsidR="0086399B" w:rsidRPr="0086399B">
        <w:t>This method is the most initiative approach to finding genes that differentially regulated</w:t>
      </w:r>
      <w:r w:rsidR="0086399B">
        <w:t>.</w:t>
      </w:r>
      <w:r w:rsidR="0086399B" w:rsidRPr="0086399B">
        <w:t xml:space="preserve"> Typically, an arbitrary threshold is chosen and the difference is considered as significant if it larger than the threshold</w:t>
      </w:r>
      <w:r w:rsidR="0086399B">
        <w:t xml:space="preserve"> </w:t>
      </w:r>
      <w:r w:rsidR="0086399B" w:rsidRPr="0086399B">
        <w:t>[</w:t>
      </w:r>
      <w:r w:rsidR="0086399B">
        <w:t>3</w:t>
      </w:r>
      <w:r w:rsidR="0086399B" w:rsidRPr="0086399B">
        <w:t>].</w:t>
      </w:r>
      <w:r w:rsidR="0086399B">
        <w:t xml:space="preserve"> </w:t>
      </w:r>
      <w:r w:rsidR="00DA1E32" w:rsidRPr="009A7AB1">
        <w:t xml:space="preserve">Another possible approach to gene selection is to use </w:t>
      </w:r>
      <w:r>
        <w:t>statistical tests</w:t>
      </w:r>
      <w:r w:rsidR="00685DDA">
        <w:t>, like T-test.</w:t>
      </w:r>
      <w:r>
        <w:t xml:space="preserve"> </w:t>
      </w:r>
      <w:r w:rsidR="00DA1E32" w:rsidRPr="009A7AB1">
        <w:t xml:space="preserve">This approach essentially uses the classical hypothesis testing methodology </w:t>
      </w:r>
      <w:r w:rsidR="00CD7747">
        <w:t>[</w:t>
      </w:r>
      <w:r w:rsidR="00DA1E32" w:rsidRPr="009A7AB1">
        <w:t xml:space="preserve">4]. The analysis of variance (ANOVA) is a particular interesting approach to microarray </w:t>
      </w:r>
      <w:r w:rsidR="003A2083" w:rsidRPr="009A7AB1">
        <w:t>data;</w:t>
      </w:r>
      <w:r w:rsidR="00DA1E32" w:rsidRPr="009A7AB1">
        <w:t xml:space="preserve"> the idea behind ANOVA is to build an explicit model of all sources of variance that affect</w:t>
      </w:r>
      <w:r w:rsidR="00EE304B">
        <w:t>s</w:t>
      </w:r>
      <w:r w:rsidR="00DA1E32" w:rsidRPr="009A7AB1">
        <w:t xml:space="preserve"> the measurements and the use of the data</w:t>
      </w:r>
      <w:r w:rsidR="00344198">
        <w:t xml:space="preserve"> to est</w:t>
      </w:r>
      <w:r w:rsidR="00EE304B">
        <w:t>imate the variance [5]</w:t>
      </w:r>
      <w:r w:rsidR="00344198">
        <w:t>.</w:t>
      </w:r>
    </w:p>
    <w:p w:rsidR="00AB678A" w:rsidRDefault="002661B4" w:rsidP="0044059F">
      <w:pPr>
        <w:spacing w:after="0" w:line="240" w:lineRule="exact"/>
      </w:pPr>
      <w:r>
        <w:t xml:space="preserve">     </w:t>
      </w:r>
      <w:r w:rsidR="00DA1E32" w:rsidRPr="009A7AB1">
        <w:t xml:space="preserve">For microarray studies focusing on finding sets </w:t>
      </w:r>
      <w:r w:rsidR="00DA1E32" w:rsidRPr="009A7AB1">
        <w:lastRenderedPageBreak/>
        <w:t xml:space="preserve">of predictive genes, a simple method proposed by </w:t>
      </w:r>
      <w:proofErr w:type="spellStart"/>
      <w:r w:rsidR="00DA1E32" w:rsidRPr="009A7AB1">
        <w:t>Benjamini</w:t>
      </w:r>
      <w:proofErr w:type="spellEnd"/>
      <w:r w:rsidR="00DA1E32" w:rsidRPr="009A7AB1">
        <w:t xml:space="preserve"> and Hochberg [6] computes </w:t>
      </w:r>
      <w:r w:rsidR="00EB0FDC">
        <w:t xml:space="preserve">the </w:t>
      </w:r>
      <w:r w:rsidR="00EB0FDC" w:rsidRPr="009A7AB1">
        <w:t xml:space="preserve">False </w:t>
      </w:r>
      <w:r w:rsidR="00EB0FDC">
        <w:t xml:space="preserve">Discovery Rate (FDR) that means the probability of a given gene </w:t>
      </w:r>
      <w:r w:rsidR="00DA1E32" w:rsidRPr="009A7AB1">
        <w:t>identified as a false positive</w:t>
      </w:r>
      <w:r w:rsidR="00EB0FDC">
        <w:t>.</w:t>
      </w:r>
      <w:r w:rsidR="00DA1E32" w:rsidRPr="009A7AB1">
        <w:t xml:space="preserve"> </w:t>
      </w:r>
      <w:r w:rsidR="00EB0FDC">
        <w:t xml:space="preserve">The </w:t>
      </w:r>
      <w:r w:rsidR="00DA1E32" w:rsidRPr="009A7AB1">
        <w:t>Significant Analysis of Microarray algorithm (SAM) is a stati</w:t>
      </w:r>
      <w:r w:rsidR="00EB0FDC">
        <w:t>sti</w:t>
      </w:r>
      <w:r w:rsidR="00DA1E32" w:rsidRPr="009A7AB1">
        <w:t>cal method for multiple testing that uses permutations to estimate the FDR [7].</w:t>
      </w:r>
      <w:r w:rsidR="00AB678A">
        <w:t xml:space="preserve"> </w:t>
      </w:r>
      <w:r w:rsidR="00EB0FDC">
        <w:t>Several other</w:t>
      </w:r>
      <w:r w:rsidR="004C4D40" w:rsidRPr="004C4D40">
        <w:t xml:space="preserve"> methods have been used for the DEGs </w:t>
      </w:r>
      <w:r w:rsidR="004C4D40" w:rsidRPr="00E2260A">
        <w:t>selection and the related l</w:t>
      </w:r>
      <w:r w:rsidR="00AB678A" w:rsidRPr="00E2260A">
        <w:t>iterature is abundant [8], [9]</w:t>
      </w:r>
      <w:r w:rsidRPr="00E2260A">
        <w:t xml:space="preserve">, </w:t>
      </w:r>
      <w:proofErr w:type="gramStart"/>
      <w:r w:rsidRPr="00E2260A">
        <w:t>[</w:t>
      </w:r>
      <w:proofErr w:type="gramEnd"/>
      <w:r w:rsidRPr="00E2260A">
        <w:t>10]</w:t>
      </w:r>
      <w:r w:rsidR="00AB678A" w:rsidRPr="00E2260A">
        <w:t>.</w:t>
      </w:r>
    </w:p>
    <w:p w:rsidR="002661B4" w:rsidRPr="00E2260A" w:rsidRDefault="002661B4" w:rsidP="00CF4D76">
      <w:pPr>
        <w:spacing w:after="0" w:line="240" w:lineRule="exact"/>
      </w:pPr>
      <w:r>
        <w:t xml:space="preserve">     </w:t>
      </w:r>
      <w:r w:rsidR="004C4D40" w:rsidRPr="004C4D40">
        <w:t>Despite the wealth of a literature concerning DE</w:t>
      </w:r>
      <w:r w:rsidR="00CF4D76">
        <w:t xml:space="preserve">GS </w:t>
      </w:r>
      <w:r w:rsidR="004C4D40" w:rsidRPr="004C4D40">
        <w:t>selection methods, the majority of these methods have been widely criticized for their high rate of false positive. The algorithm implemented here use conjointly statistics provided between conditions and between replic</w:t>
      </w:r>
      <w:r w:rsidR="00D9103E">
        <w:t xml:space="preserve">ates to address this </w:t>
      </w:r>
      <w:r w:rsidR="00D9103E" w:rsidRPr="00E2260A">
        <w:t>problem [11</w:t>
      </w:r>
      <w:r w:rsidR="004C4D40" w:rsidRPr="00E2260A">
        <w:t xml:space="preserve">]. </w:t>
      </w:r>
      <w:r w:rsidRPr="00E2260A">
        <w:t xml:space="preserve">     </w:t>
      </w:r>
    </w:p>
    <w:p w:rsidR="002661B4" w:rsidRPr="00E2260A" w:rsidRDefault="002661B4" w:rsidP="00CF4D76">
      <w:pPr>
        <w:spacing w:after="0"/>
      </w:pPr>
      <w:r w:rsidRPr="00E2260A">
        <w:t xml:space="preserve">    </w:t>
      </w:r>
      <w:r w:rsidR="004C4D40" w:rsidRPr="00E2260A">
        <w:t>In fact, replicates can be used to measure</w:t>
      </w:r>
      <w:r w:rsidR="004C4D40" w:rsidRPr="004C4D40">
        <w:t xml:space="preserve"> experiment variations so that statistical tests can be applied to evaluate differences. The algorithm allows two types of comparisons: between group </w:t>
      </w:r>
      <w:r w:rsidR="00CF4D76">
        <w:t>(BG)</w:t>
      </w:r>
      <w:r w:rsidR="00CF4D76" w:rsidRPr="004C4D40">
        <w:t xml:space="preserve"> </w:t>
      </w:r>
      <w:r w:rsidR="004C4D40" w:rsidRPr="004C4D40">
        <w:t>comparisons</w:t>
      </w:r>
      <w:r w:rsidR="00CF4D76">
        <w:t xml:space="preserve"> </w:t>
      </w:r>
      <w:r w:rsidR="004C4D40" w:rsidRPr="004C4D40">
        <w:t>that concern chips providing fro</w:t>
      </w:r>
      <w:r w:rsidR="00CF4D76">
        <w:t xml:space="preserve">m two samples, and within group (WG) </w:t>
      </w:r>
      <w:r w:rsidR="00CF4D76" w:rsidRPr="004C4D40">
        <w:t>comparison</w:t>
      </w:r>
      <w:r w:rsidR="00CF4D76">
        <w:t xml:space="preserve"> </w:t>
      </w:r>
      <w:r w:rsidR="00CF4D76" w:rsidRPr="004C4D40">
        <w:t>that</w:t>
      </w:r>
      <w:r w:rsidR="004C4D40" w:rsidRPr="004C4D40">
        <w:t xml:space="preserve"> concern chip inside biological or technical replicates. For </w:t>
      </w:r>
      <w:r w:rsidR="004C4D40" w:rsidRPr="00E2260A">
        <w:t>each comparison we compute the statistics parameters for each gene, precisely the FC and P-values detection [</w:t>
      </w:r>
      <w:r w:rsidR="00D9103E" w:rsidRPr="00E2260A">
        <w:t>12</w:t>
      </w:r>
      <w:r w:rsidR="004C4D40" w:rsidRPr="00E2260A">
        <w:t>].</w:t>
      </w:r>
    </w:p>
    <w:p w:rsidR="00591256" w:rsidRDefault="00057C6C" w:rsidP="002661B4">
      <w:pPr>
        <w:spacing w:after="0"/>
      </w:pPr>
      <w:r>
        <w:t xml:space="preserve"> </w:t>
      </w:r>
      <w:r w:rsidR="002661B4" w:rsidRPr="00E2260A">
        <w:t xml:space="preserve">   </w:t>
      </w:r>
      <w:r w:rsidR="00591256" w:rsidRPr="00E2260A">
        <w:t>This paper proposes a first implementation of this algorithm and describes different steps of its application. It also shows the performance</w:t>
      </w:r>
      <w:r w:rsidR="00591256" w:rsidRPr="00591256">
        <w:t xml:space="preserve"> of our algorithm compared to several DE</w:t>
      </w:r>
      <w:r>
        <w:t>Gs</w:t>
      </w:r>
      <w:r w:rsidR="00591256" w:rsidRPr="00591256">
        <w:t xml:space="preserve"> selection methods.</w:t>
      </w:r>
    </w:p>
    <w:p w:rsidR="00680FD6" w:rsidRDefault="00101A87" w:rsidP="00101A87">
      <w:pPr>
        <w:pStyle w:val="Heading1"/>
        <w:numPr>
          <w:ilvl w:val="0"/>
          <w:numId w:val="0"/>
        </w:numPr>
      </w:pPr>
      <w:r>
        <w:t xml:space="preserve">2     </w:t>
      </w:r>
      <w:r w:rsidR="00680FD6" w:rsidRPr="00680FD6">
        <w:t>Methodology</w:t>
      </w:r>
    </w:p>
    <w:p w:rsidR="00680FD6" w:rsidRDefault="00D31FE0" w:rsidP="00E2260A">
      <w:pPr>
        <w:spacing w:after="0" w:line="240" w:lineRule="exact"/>
      </w:pPr>
      <w:r w:rsidRPr="00FE3098">
        <w:t>In orde</w:t>
      </w:r>
      <w:r w:rsidR="001101EF">
        <w:t xml:space="preserve">r to assess the performance of </w:t>
      </w:r>
      <w:r w:rsidR="00057C6C">
        <w:t xml:space="preserve">DEGs </w:t>
      </w:r>
      <w:r w:rsidRPr="00FE3098">
        <w:t>selection method</w:t>
      </w:r>
      <w:r w:rsidR="007E6FA0">
        <w:t>s,</w:t>
      </w:r>
      <w:r w:rsidRPr="00FE3098">
        <w:t xml:space="preserve"> we need a set of criteria able to qualify the outcome of the selection process. In our case</w:t>
      </w:r>
      <w:r w:rsidR="00057C6C">
        <w:t>, the performance of DEGs</w:t>
      </w:r>
      <w:r w:rsidR="007E6FA0" w:rsidRPr="00FE3098">
        <w:t xml:space="preserve"> selection method</w:t>
      </w:r>
      <w:r w:rsidR="007E6FA0">
        <w:t>s has</w:t>
      </w:r>
      <w:r w:rsidRPr="00FE3098">
        <w:t xml:space="preserve"> been calculated in t</w:t>
      </w:r>
      <w:r w:rsidR="00753D61">
        <w:t>erms of specificity, sensitivity and accuracy</w:t>
      </w:r>
      <w:r w:rsidRPr="00FE3098">
        <w:t>. In a bi</w:t>
      </w:r>
      <w:r w:rsidR="007E6FA0">
        <w:t>nary decision situation, like</w:t>
      </w:r>
      <w:r w:rsidRPr="00FE3098">
        <w:t xml:space="preserve"> changed or unchanged, the results </w:t>
      </w:r>
      <w:r w:rsidRPr="00FE3098">
        <w:lastRenderedPageBreak/>
        <w:t>can always be divided into four categories: truly changed that are reported as changed (True Positives: TP), unchanged that are reported as changed (False Positive: FP), truly changed that are reported as changed (False Positive: FP) truly changed that are reported as such (True Negatives: TN). Based on these parameters, one</w:t>
      </w:r>
      <w:r w:rsidR="00CF4D76">
        <w:t xml:space="preserve"> can define the sensitivity, </w:t>
      </w:r>
      <w:r w:rsidRPr="00FE3098">
        <w:t>specificity</w:t>
      </w:r>
      <w:r w:rsidR="00CF4D76">
        <w:t xml:space="preserve"> and accuracy</w:t>
      </w:r>
      <w:r w:rsidRPr="00FE3098">
        <w:t xml:space="preserve"> that qualify the </w:t>
      </w:r>
      <w:proofErr w:type="spellStart"/>
      <w:r w:rsidR="00CF4D76">
        <w:t>reproductivity</w:t>
      </w:r>
      <w:proofErr w:type="spellEnd"/>
      <w:r w:rsidRPr="00FE3098">
        <w:t xml:space="preserve"> of DE</w:t>
      </w:r>
      <w:r w:rsidR="00CF4D76">
        <w:t>Gs</w:t>
      </w:r>
      <w:r w:rsidRPr="00FE3098">
        <w:t xml:space="preserve"> methods and used</w:t>
      </w:r>
      <w:r w:rsidR="007E6FA0" w:rsidRPr="007E6FA0">
        <w:t xml:space="preserve"> </w:t>
      </w:r>
      <w:r w:rsidR="007E6FA0" w:rsidRPr="00FE3098">
        <w:t>tools</w:t>
      </w:r>
      <w:r w:rsidRPr="00FE3098">
        <w:t>.</w:t>
      </w:r>
      <w:r w:rsidR="00753D61">
        <w:t xml:space="preserve"> (N is the total number of instances N=TN+TP+FN+FP) </w:t>
      </w:r>
    </w:p>
    <w:p w:rsidR="0080010F" w:rsidRPr="006C07D5" w:rsidRDefault="00666EE1" w:rsidP="006C07D5">
      <w:pPr>
        <w:pStyle w:val="Heading2"/>
        <w:spacing w:before="0"/>
        <w:rPr>
          <w:color w:val="000000"/>
        </w:rPr>
      </w:pPr>
      <w:r>
        <w:rPr>
          <w:color w:val="000000"/>
        </w:rPr>
        <w:t xml:space="preserve">2.1 </w:t>
      </w:r>
      <w:r w:rsidR="002661B4">
        <w:rPr>
          <w:color w:val="000000"/>
        </w:rPr>
        <w:t>Selected Algorithm and D</w:t>
      </w:r>
      <w:r w:rsidR="0080010F" w:rsidRPr="006C07D5">
        <w:rPr>
          <w:color w:val="000000"/>
        </w:rPr>
        <w:t>ataset</w:t>
      </w:r>
    </w:p>
    <w:p w:rsidR="005D6125" w:rsidRPr="00564347" w:rsidRDefault="00101A87" w:rsidP="002661B4">
      <w:pPr>
        <w:pStyle w:val="Heading2"/>
        <w:spacing w:after="0"/>
      </w:pPr>
      <w:r w:rsidRPr="00564347">
        <w:t>2.2</w:t>
      </w:r>
      <w:r>
        <w:t xml:space="preserve"> Usage</w:t>
      </w:r>
    </w:p>
    <w:p w:rsidR="005D6125" w:rsidRPr="00564347" w:rsidRDefault="005D6125" w:rsidP="00564347">
      <w:pPr>
        <w:pStyle w:val="PARAGRAPH"/>
        <w:numPr>
          <w:ilvl w:val="0"/>
          <w:numId w:val="9"/>
        </w:numPr>
        <w:rPr>
          <w:color w:val="000000"/>
        </w:rPr>
      </w:pPr>
      <w:r>
        <w:t xml:space="preserve"> (</w:t>
      </w:r>
      <w:proofErr w:type="gramStart"/>
      <w:r>
        <w:t>f</w:t>
      </w:r>
      <w:r w:rsidR="00101A87">
        <w:t>ig</w:t>
      </w:r>
      <w:proofErr w:type="gramEnd"/>
      <w:r w:rsidR="00101A87">
        <w:t xml:space="preserve">. </w:t>
      </w:r>
      <w:r w:rsidRPr="006D39DC">
        <w:t>1-</w:t>
      </w:r>
      <w:r>
        <w:t>e)</w:t>
      </w:r>
      <w:r w:rsidRPr="00E0461E">
        <w:t>.</w:t>
      </w:r>
    </w:p>
    <w:p w:rsidR="00AB678A" w:rsidRDefault="00AB678A" w:rsidP="005D6125"/>
    <w:p w:rsidR="00CD7747" w:rsidRDefault="00CD7747" w:rsidP="005D6125"/>
    <w:p w:rsidR="00262965" w:rsidRDefault="00262965" w:rsidP="005D6125">
      <w:r>
        <w:rPr>
          <w:noProof/>
        </w:rPr>
        <w:drawing>
          <wp:inline distT="0" distB="0" distL="0" distR="0">
            <wp:extent cx="2654490" cy="2602932"/>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1_small.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55570" cy="2603991"/>
                    </a:xfrm>
                    <a:prstGeom prst="rect">
                      <a:avLst/>
                    </a:prstGeom>
                  </pic:spPr>
                </pic:pic>
              </a:graphicData>
            </a:graphic>
          </wp:inline>
        </w:drawing>
      </w:r>
    </w:p>
    <w:p w:rsidR="005C591B" w:rsidRPr="000F3765" w:rsidRDefault="00262965" w:rsidP="00101A87">
      <w:pPr>
        <w:jc w:val="center"/>
        <w:rPr>
          <w:rFonts w:ascii="Helvetica" w:hAnsi="Helvetica"/>
          <w:sz w:val="16"/>
        </w:rPr>
      </w:pPr>
      <w:r w:rsidRPr="00A50DFC">
        <w:rPr>
          <w:rFonts w:ascii="Helvetica" w:hAnsi="Helvetica"/>
          <w:sz w:val="16"/>
        </w:rPr>
        <w:t>Fig.</w:t>
      </w:r>
      <w:r w:rsidR="00564347">
        <w:rPr>
          <w:rFonts w:ascii="Helvetica" w:hAnsi="Helvetica"/>
          <w:sz w:val="16"/>
        </w:rPr>
        <w:t xml:space="preserve"> 1. D</w:t>
      </w:r>
      <w:r w:rsidRPr="00A50DFC">
        <w:rPr>
          <w:rFonts w:ascii="Helvetica" w:hAnsi="Helvetica"/>
          <w:sz w:val="16"/>
        </w:rPr>
        <w:t>ifferent stages of a WB-DEGS session</w:t>
      </w:r>
    </w:p>
    <w:p w:rsidR="00262965" w:rsidRDefault="00101A87" w:rsidP="00101A87">
      <w:pPr>
        <w:pStyle w:val="Heading1"/>
        <w:numPr>
          <w:ilvl w:val="0"/>
          <w:numId w:val="0"/>
        </w:numPr>
      </w:pPr>
      <w:r>
        <w:t xml:space="preserve">3     </w:t>
      </w:r>
      <w:r w:rsidR="001724C5" w:rsidRPr="001724C5">
        <w:t>R</w:t>
      </w:r>
      <w:r w:rsidRPr="001724C5">
        <w:t>esults</w:t>
      </w:r>
      <w:r w:rsidR="001724C5" w:rsidRPr="001724C5">
        <w:t xml:space="preserve"> </w:t>
      </w:r>
      <w:r w:rsidRPr="001724C5">
        <w:t>and</w:t>
      </w:r>
      <w:r w:rsidR="001724C5" w:rsidRPr="001724C5">
        <w:t xml:space="preserve"> D</w:t>
      </w:r>
      <w:r w:rsidRPr="001724C5">
        <w:t>iscussion</w:t>
      </w:r>
    </w:p>
    <w:p w:rsidR="008840F9" w:rsidRDefault="008840F9" w:rsidP="00101A87">
      <w:pPr>
        <w:spacing w:after="0"/>
      </w:pPr>
    </w:p>
    <w:p w:rsidR="008840F9" w:rsidRDefault="008840F9" w:rsidP="00101A87">
      <w:pPr>
        <w:spacing w:after="0"/>
      </w:pPr>
    </w:p>
    <w:p w:rsidR="008840F9" w:rsidRDefault="008840F9" w:rsidP="00101A87">
      <w:pPr>
        <w:spacing w:after="0"/>
      </w:pPr>
    </w:p>
    <w:p w:rsidR="00DE5960" w:rsidRDefault="00DE5960" w:rsidP="00101A87">
      <w:pPr>
        <w:spacing w:after="0"/>
      </w:pPr>
    </w:p>
    <w:p w:rsidR="00DE5960" w:rsidRDefault="00DE5960" w:rsidP="00101A87">
      <w:pPr>
        <w:spacing w:after="0"/>
      </w:pPr>
    </w:p>
    <w:p w:rsidR="008840F9" w:rsidRDefault="008840F9" w:rsidP="008840F9">
      <w:pPr>
        <w:spacing w:after="0"/>
      </w:pPr>
    </w:p>
    <w:p w:rsidR="00772ACB" w:rsidRPr="00E24BB3" w:rsidRDefault="00772ACB" w:rsidP="000F3765">
      <w:pPr>
        <w:jc w:val="center"/>
      </w:pPr>
    </w:p>
    <w:p w:rsidR="002C738E" w:rsidRPr="008840F9" w:rsidRDefault="008840F9" w:rsidP="008840F9">
      <w:pPr>
        <w:rPr>
          <w:rFonts w:ascii="Helvetica" w:hAnsi="Helvetica"/>
          <w:sz w:val="16"/>
        </w:rPr>
      </w:pPr>
      <w:proofErr w:type="gramStart"/>
      <w:r>
        <w:rPr>
          <w:rFonts w:ascii="Helvetica" w:hAnsi="Helvetica"/>
          <w:sz w:val="16"/>
        </w:rPr>
        <w:t>Fig</w:t>
      </w:r>
      <w:r w:rsidR="008125B9">
        <w:rPr>
          <w:rFonts w:ascii="Helvetica" w:hAnsi="Helvetica"/>
          <w:sz w:val="16"/>
        </w:rPr>
        <w:t>.</w:t>
      </w:r>
      <w:r>
        <w:rPr>
          <w:rFonts w:ascii="Helvetica" w:hAnsi="Helvetica"/>
          <w:sz w:val="16"/>
        </w:rPr>
        <w:t xml:space="preserve"> </w:t>
      </w:r>
      <w:r w:rsidR="008125B9">
        <w:rPr>
          <w:rFonts w:ascii="Helvetica" w:hAnsi="Helvetica"/>
          <w:sz w:val="16"/>
        </w:rPr>
        <w:t>2.</w:t>
      </w:r>
      <w:proofErr w:type="gramEnd"/>
      <w:r w:rsidR="008125B9">
        <w:rPr>
          <w:rFonts w:ascii="Helvetica" w:hAnsi="Helvetica"/>
          <w:sz w:val="16"/>
        </w:rPr>
        <w:t xml:space="preserve">  </w:t>
      </w:r>
      <w:r w:rsidR="005C591B">
        <w:rPr>
          <w:rFonts w:ascii="Helvetica" w:hAnsi="Helvetica"/>
          <w:sz w:val="16"/>
        </w:rPr>
        <w:t xml:space="preserve">Accuracy curve for the </w:t>
      </w:r>
      <w:r w:rsidR="005C591B" w:rsidRPr="005C591B">
        <w:rPr>
          <w:rFonts w:ascii="Helvetica" w:hAnsi="Helvetica"/>
          <w:sz w:val="16"/>
        </w:rPr>
        <w:t>gene selection methods</w:t>
      </w:r>
      <w:r w:rsidR="005C591B">
        <w:rPr>
          <w:rFonts w:ascii="Helvetica" w:hAnsi="Helvetica"/>
          <w:sz w:val="16"/>
        </w:rPr>
        <w:t xml:space="preserve"> for </w:t>
      </w:r>
      <w:r w:rsidR="005C591B" w:rsidRPr="008125B9">
        <w:rPr>
          <w:rFonts w:ascii="Helvetica" w:hAnsi="Helvetica"/>
          <w:sz w:val="16"/>
        </w:rPr>
        <w:t>the Platinum spike-in dataset</w:t>
      </w:r>
      <w:r>
        <w:rPr>
          <w:rFonts w:ascii="Helvetica" w:hAnsi="Helvetica"/>
          <w:sz w:val="16"/>
        </w:rPr>
        <w:t xml:space="preserve">. </w:t>
      </w:r>
      <w:r w:rsidRPr="008840F9">
        <w:rPr>
          <w:rFonts w:ascii="Helvetica" w:hAnsi="Helvetica"/>
          <w:sz w:val="16"/>
        </w:rPr>
        <w:t xml:space="preserve">Fig.2 </w:t>
      </w:r>
      <w:r w:rsidR="00DB4224" w:rsidRPr="008840F9">
        <w:rPr>
          <w:rFonts w:ascii="Helvetica" w:hAnsi="Helvetica"/>
          <w:sz w:val="16"/>
        </w:rPr>
        <w:t>represents</w:t>
      </w:r>
      <w:r w:rsidR="002C738E" w:rsidRPr="008840F9">
        <w:rPr>
          <w:rFonts w:ascii="Helvetica" w:hAnsi="Helvetica"/>
          <w:sz w:val="16"/>
        </w:rPr>
        <w:t xml:space="preserve"> the accuracy curve using WB-DEGS for the Platinum spike-in dataset. This figure shows that WB-DEGS report differentially expressed genes in a stricter manner than other DE</w:t>
      </w:r>
      <w:r w:rsidR="00DE5960">
        <w:rPr>
          <w:rFonts w:ascii="Helvetica" w:hAnsi="Helvetica"/>
          <w:sz w:val="16"/>
        </w:rPr>
        <w:t xml:space="preserve">Gs </w:t>
      </w:r>
      <w:r w:rsidR="002C738E" w:rsidRPr="008840F9">
        <w:rPr>
          <w:rFonts w:ascii="Helvetica" w:hAnsi="Helvetica"/>
          <w:sz w:val="16"/>
        </w:rPr>
        <w:t>selection method used</w:t>
      </w:r>
      <w:r w:rsidR="002C738E" w:rsidRPr="00074AB1">
        <w:rPr>
          <w:rFonts w:ascii="Helvetica" w:hAnsi="Helvetica"/>
          <w:sz w:val="16"/>
        </w:rPr>
        <w:t>.</w:t>
      </w:r>
    </w:p>
    <w:p w:rsidR="002C738E" w:rsidRDefault="002C738E" w:rsidP="000F3765">
      <w:pPr>
        <w:jc w:val="center"/>
      </w:pPr>
    </w:p>
    <w:p w:rsidR="00C6388E" w:rsidRPr="008840F9" w:rsidRDefault="008840F9" w:rsidP="008840F9">
      <w:proofErr w:type="gramStart"/>
      <w:r>
        <w:t xml:space="preserve">Fig. </w:t>
      </w:r>
      <w:r w:rsidR="005C591B">
        <w:t>3.</w:t>
      </w:r>
      <w:proofErr w:type="gramEnd"/>
      <w:r w:rsidR="005C591B">
        <w:t xml:space="preserve"> </w:t>
      </w:r>
      <w:r w:rsidR="005C591B">
        <w:rPr>
          <w:rFonts w:ascii="Helvetica" w:hAnsi="Helvetica"/>
          <w:sz w:val="16"/>
        </w:rPr>
        <w:t xml:space="preserve">A Roc curve for the </w:t>
      </w:r>
      <w:r w:rsidR="005C591B" w:rsidRPr="005C591B">
        <w:rPr>
          <w:rFonts w:ascii="Helvetica" w:hAnsi="Helvetica"/>
          <w:sz w:val="16"/>
        </w:rPr>
        <w:t>gene selection methods</w:t>
      </w:r>
      <w:r w:rsidR="005C591B">
        <w:rPr>
          <w:rFonts w:ascii="Helvetica" w:hAnsi="Helvetica"/>
          <w:sz w:val="16"/>
        </w:rPr>
        <w:t xml:space="preserve"> for </w:t>
      </w:r>
      <w:r w:rsidR="005C591B" w:rsidRPr="008125B9">
        <w:rPr>
          <w:rFonts w:ascii="Helvetica" w:hAnsi="Helvetica"/>
          <w:sz w:val="16"/>
        </w:rPr>
        <w:t>the Platinum spike-in dataset</w:t>
      </w:r>
      <w:r>
        <w:t xml:space="preserve">. </w:t>
      </w:r>
      <w:r w:rsidRPr="008840F9">
        <w:rPr>
          <w:rFonts w:ascii="Helvetica" w:hAnsi="Helvetica"/>
          <w:sz w:val="16"/>
        </w:rPr>
        <w:t xml:space="preserve">Fig. 3 </w:t>
      </w:r>
      <w:r w:rsidR="00074AB1" w:rsidRPr="008840F9">
        <w:rPr>
          <w:rFonts w:ascii="Helvetica" w:hAnsi="Helvetica"/>
          <w:sz w:val="16"/>
        </w:rPr>
        <w:t xml:space="preserve"> represents the ROC curve using WB-DEGS for the platinum spike-in dataset, this figure shows that the proposed algorithm is favored than six other methods used in the DEGs selection.</w:t>
      </w:r>
    </w:p>
    <w:p w:rsidR="00074AB1" w:rsidRDefault="00033837" w:rsidP="008840F9">
      <w:pPr>
        <w:pStyle w:val="Heading1"/>
        <w:numPr>
          <w:ilvl w:val="0"/>
          <w:numId w:val="14"/>
        </w:numPr>
      </w:pPr>
      <w:r w:rsidRPr="00033837">
        <w:lastRenderedPageBreak/>
        <w:t>C</w:t>
      </w:r>
      <w:r w:rsidR="008840F9" w:rsidRPr="00033837">
        <w:t>onclusion</w:t>
      </w:r>
    </w:p>
    <w:p w:rsidR="00FB5A10" w:rsidRDefault="00E358CA" w:rsidP="008C1707">
      <w:pPr>
        <w:pStyle w:val="ReferenceHead"/>
        <w:jc w:val="left"/>
      </w:pPr>
      <w:r>
        <w:rPr>
          <w:rFonts w:ascii="Helvetica" w:hAnsi="Helvetica"/>
          <w:b/>
          <w:bCs/>
          <w:color w:val="000000"/>
          <w:sz w:val="22"/>
        </w:rPr>
        <w:t xml:space="preserve">5   </w:t>
      </w:r>
      <w:r w:rsidR="00FB5A10" w:rsidRPr="000F3765">
        <w:rPr>
          <w:rFonts w:ascii="Helvetica" w:hAnsi="Helvetica"/>
          <w:b/>
          <w:bCs/>
          <w:color w:val="000000"/>
          <w:sz w:val="22"/>
        </w:rPr>
        <w:t>A</w:t>
      </w:r>
      <w:r w:rsidRPr="000F3765">
        <w:rPr>
          <w:rFonts w:ascii="Helvetica" w:hAnsi="Helvetica"/>
          <w:b/>
          <w:bCs/>
          <w:color w:val="000000"/>
          <w:sz w:val="22"/>
        </w:rPr>
        <w:t xml:space="preserve">vailability and </w:t>
      </w:r>
      <w:r w:rsidR="00FB5A10" w:rsidRPr="000F3765">
        <w:rPr>
          <w:rFonts w:ascii="Helvetica" w:hAnsi="Helvetica"/>
          <w:b/>
          <w:bCs/>
          <w:color w:val="000000"/>
          <w:sz w:val="22"/>
        </w:rPr>
        <w:t>R</w:t>
      </w:r>
      <w:r w:rsidRPr="000F3765">
        <w:rPr>
          <w:rFonts w:ascii="Helvetica" w:hAnsi="Helvetica"/>
          <w:b/>
          <w:bCs/>
          <w:color w:val="000000"/>
          <w:sz w:val="22"/>
        </w:rPr>
        <w:t>equirements</w:t>
      </w:r>
    </w:p>
    <w:p w:rsidR="005216FF" w:rsidRDefault="005216FF" w:rsidP="005216FF"/>
    <w:p w:rsidR="006871A8" w:rsidRPr="000F3765" w:rsidRDefault="00E358CA" w:rsidP="000F3765">
      <w:pPr>
        <w:pStyle w:val="ReferenceHead"/>
        <w:jc w:val="left"/>
        <w:rPr>
          <w:rFonts w:ascii="Helvetica" w:hAnsi="Helvetica"/>
          <w:b/>
          <w:bCs/>
          <w:color w:val="000000"/>
          <w:sz w:val="22"/>
        </w:rPr>
      </w:pPr>
      <w:r>
        <w:rPr>
          <w:rFonts w:ascii="Helvetica" w:hAnsi="Helvetica"/>
          <w:b/>
          <w:bCs/>
          <w:color w:val="000000"/>
          <w:sz w:val="22"/>
        </w:rPr>
        <w:t xml:space="preserve">6   </w:t>
      </w:r>
      <w:r w:rsidR="006871A8" w:rsidRPr="000F3765">
        <w:rPr>
          <w:rFonts w:ascii="Helvetica" w:hAnsi="Helvetica"/>
          <w:b/>
          <w:bCs/>
          <w:color w:val="000000"/>
          <w:sz w:val="22"/>
        </w:rPr>
        <w:t>A</w:t>
      </w:r>
      <w:r w:rsidRPr="000F3765">
        <w:rPr>
          <w:rFonts w:ascii="Helvetica" w:hAnsi="Helvetica"/>
          <w:b/>
          <w:bCs/>
          <w:color w:val="000000"/>
          <w:sz w:val="22"/>
        </w:rPr>
        <w:t>cknowledgments</w:t>
      </w:r>
    </w:p>
    <w:p w:rsidR="006871A8" w:rsidRDefault="00764246" w:rsidP="005216FF">
      <w:r w:rsidRPr="00764246">
        <w:t xml:space="preserve">We acknowledge support from </w:t>
      </w:r>
      <w:proofErr w:type="spellStart"/>
      <w:r w:rsidRPr="00764246">
        <w:t>Volubilis</w:t>
      </w:r>
      <w:proofErr w:type="spellEnd"/>
      <w:r w:rsidRPr="00764246">
        <w:t xml:space="preserve"> (French-Moroccan Grant) to AI AM. This work was supported b</w:t>
      </w:r>
      <w:r w:rsidR="008840F9">
        <w:t xml:space="preserve"> </w:t>
      </w:r>
      <w:r w:rsidRPr="00764246">
        <w:t xml:space="preserve">y a grant from the NIH for H3Africa </w:t>
      </w:r>
      <w:proofErr w:type="spellStart"/>
      <w:r w:rsidRPr="00764246">
        <w:t>BioNet</w:t>
      </w:r>
      <w:proofErr w:type="spellEnd"/>
      <w:r w:rsidRPr="00764246">
        <w:t xml:space="preserve"> to AM &amp; AI.</w:t>
      </w:r>
    </w:p>
    <w:p w:rsidR="00687423" w:rsidRPr="000F3765" w:rsidRDefault="00E358CA" w:rsidP="00687423">
      <w:pPr>
        <w:pStyle w:val="ReferenceHead"/>
        <w:jc w:val="left"/>
        <w:rPr>
          <w:rFonts w:ascii="Helvetica" w:hAnsi="Helvetica"/>
          <w:b/>
          <w:bCs/>
          <w:color w:val="000000"/>
          <w:sz w:val="22"/>
        </w:rPr>
      </w:pPr>
      <w:r>
        <w:rPr>
          <w:rFonts w:ascii="Helvetica" w:hAnsi="Helvetica"/>
          <w:b/>
          <w:bCs/>
          <w:color w:val="000000"/>
          <w:sz w:val="22"/>
        </w:rPr>
        <w:t xml:space="preserve">7    </w:t>
      </w:r>
      <w:r w:rsidR="00BB6C00" w:rsidRPr="000F3765">
        <w:rPr>
          <w:rFonts w:ascii="Helvetica" w:hAnsi="Helvetica"/>
          <w:b/>
          <w:bCs/>
          <w:color w:val="000000"/>
          <w:sz w:val="22"/>
        </w:rPr>
        <w:t>REFERENCES</w:t>
      </w:r>
    </w:p>
    <w:p w:rsidR="00535211" w:rsidRDefault="00535211" w:rsidP="00687423">
      <w:pPr>
        <w:widowControl w:val="0"/>
        <w:numPr>
          <w:ilvl w:val="0"/>
          <w:numId w:val="5"/>
        </w:numPr>
        <w:spacing w:after="0" w:line="230" w:lineRule="exact"/>
        <w:rPr>
          <w:spacing w:val="-8"/>
          <w:sz w:val="16"/>
          <w:szCs w:val="16"/>
        </w:rPr>
      </w:pPr>
      <w:r w:rsidRPr="00687423">
        <w:rPr>
          <w:spacing w:val="-8"/>
          <w:sz w:val="16"/>
          <w:szCs w:val="16"/>
        </w:rPr>
        <w:t xml:space="preserve">  </w:t>
      </w:r>
      <w:proofErr w:type="spellStart"/>
      <w:r w:rsidRPr="00687423">
        <w:rPr>
          <w:spacing w:val="-8"/>
          <w:sz w:val="16"/>
          <w:szCs w:val="16"/>
        </w:rPr>
        <w:t>R.Golub</w:t>
      </w:r>
      <w:proofErr w:type="spellEnd"/>
      <w:r w:rsidRPr="00687423">
        <w:rPr>
          <w:spacing w:val="-8"/>
          <w:sz w:val="16"/>
          <w:szCs w:val="16"/>
        </w:rPr>
        <w:t>, e</w:t>
      </w:r>
      <w:r w:rsidR="00B05CA0">
        <w:rPr>
          <w:spacing w:val="-8"/>
          <w:sz w:val="16"/>
          <w:szCs w:val="16"/>
        </w:rPr>
        <w:t>t al, “Molecular C</w:t>
      </w:r>
      <w:r w:rsidR="005C591B" w:rsidRPr="00687423">
        <w:rPr>
          <w:spacing w:val="-8"/>
          <w:sz w:val="16"/>
          <w:szCs w:val="16"/>
        </w:rPr>
        <w:t xml:space="preserve">lassification </w:t>
      </w:r>
      <w:r w:rsidR="00B05CA0">
        <w:rPr>
          <w:spacing w:val="-8"/>
          <w:sz w:val="16"/>
          <w:szCs w:val="16"/>
        </w:rPr>
        <w:t>of C</w:t>
      </w:r>
      <w:r w:rsidRPr="00687423">
        <w:rPr>
          <w:spacing w:val="-8"/>
          <w:sz w:val="16"/>
          <w:szCs w:val="16"/>
        </w:rPr>
        <w:t xml:space="preserve">ancer,” </w:t>
      </w:r>
      <w:r w:rsidRPr="005D596F">
        <w:rPr>
          <w:i/>
          <w:iCs/>
          <w:spacing w:val="-8"/>
          <w:sz w:val="16"/>
          <w:szCs w:val="16"/>
        </w:rPr>
        <w:t>Science</w:t>
      </w:r>
      <w:r w:rsidRPr="00687423">
        <w:rPr>
          <w:spacing w:val="-8"/>
          <w:sz w:val="16"/>
          <w:szCs w:val="16"/>
        </w:rPr>
        <w:t>, vol.286</w:t>
      </w:r>
      <w:r w:rsidR="005D596F" w:rsidRPr="00687423">
        <w:rPr>
          <w:spacing w:val="-8"/>
          <w:sz w:val="16"/>
          <w:szCs w:val="16"/>
        </w:rPr>
        <w:t xml:space="preserve">, </w:t>
      </w:r>
      <w:r w:rsidR="005D596F">
        <w:rPr>
          <w:spacing w:val="-8"/>
          <w:sz w:val="16"/>
          <w:szCs w:val="16"/>
        </w:rPr>
        <w:t>no</w:t>
      </w:r>
      <w:r w:rsidRPr="00687423">
        <w:rPr>
          <w:spacing w:val="-8"/>
          <w:sz w:val="16"/>
          <w:szCs w:val="16"/>
        </w:rPr>
        <w:t>.</w:t>
      </w:r>
      <w:r w:rsidR="005D596F">
        <w:rPr>
          <w:spacing w:val="-8"/>
          <w:sz w:val="16"/>
          <w:szCs w:val="16"/>
        </w:rPr>
        <w:t xml:space="preserve"> </w:t>
      </w:r>
      <w:r w:rsidRPr="00687423">
        <w:rPr>
          <w:spacing w:val="-8"/>
          <w:sz w:val="16"/>
          <w:szCs w:val="16"/>
        </w:rPr>
        <w:t>5439, pp. 531-537.1999.</w:t>
      </w:r>
    </w:p>
    <w:p w:rsidR="002855D9" w:rsidRPr="002855D9" w:rsidRDefault="002855D9" w:rsidP="002855D9">
      <w:pPr>
        <w:widowControl w:val="0"/>
        <w:numPr>
          <w:ilvl w:val="0"/>
          <w:numId w:val="5"/>
        </w:numPr>
        <w:spacing w:after="0" w:line="230" w:lineRule="exact"/>
        <w:rPr>
          <w:sz w:val="16"/>
          <w:szCs w:val="16"/>
        </w:rPr>
      </w:pPr>
      <w:r>
        <w:rPr>
          <w:sz w:val="16"/>
          <w:szCs w:val="16"/>
        </w:rPr>
        <w:t xml:space="preserve">O. </w:t>
      </w:r>
      <w:proofErr w:type="spellStart"/>
      <w:r>
        <w:rPr>
          <w:sz w:val="16"/>
          <w:szCs w:val="16"/>
        </w:rPr>
        <w:t>Kaissi</w:t>
      </w:r>
      <w:proofErr w:type="spellEnd"/>
      <w:r>
        <w:rPr>
          <w:sz w:val="16"/>
          <w:szCs w:val="16"/>
        </w:rPr>
        <w:t>, “</w:t>
      </w:r>
      <w:r w:rsidR="00B05CA0">
        <w:rPr>
          <w:sz w:val="16"/>
          <w:szCs w:val="16"/>
        </w:rPr>
        <w:t xml:space="preserve">Comparative Analysis </w:t>
      </w:r>
      <w:proofErr w:type="gramStart"/>
      <w:r w:rsidR="00B05CA0">
        <w:rPr>
          <w:sz w:val="16"/>
          <w:szCs w:val="16"/>
        </w:rPr>
        <w:t>Be</w:t>
      </w:r>
      <w:r w:rsidRPr="002855D9">
        <w:rPr>
          <w:sz w:val="16"/>
          <w:szCs w:val="16"/>
        </w:rPr>
        <w:t>tween</w:t>
      </w:r>
      <w:proofErr w:type="gramEnd"/>
      <w:r w:rsidRPr="002855D9">
        <w:rPr>
          <w:sz w:val="16"/>
          <w:szCs w:val="16"/>
        </w:rPr>
        <w:t xml:space="preserve"> Soft and Tools in Microarray</w:t>
      </w:r>
      <w:r>
        <w:rPr>
          <w:sz w:val="16"/>
          <w:szCs w:val="16"/>
        </w:rPr>
        <w:t xml:space="preserve"> Data Processing” </w:t>
      </w:r>
      <w:r w:rsidRPr="002855D9">
        <w:rPr>
          <w:i/>
          <w:iCs/>
          <w:sz w:val="16"/>
          <w:szCs w:val="16"/>
        </w:rPr>
        <w:t>Biomedical</w:t>
      </w:r>
      <w:r>
        <w:rPr>
          <w:i/>
          <w:iCs/>
          <w:sz w:val="16"/>
          <w:szCs w:val="16"/>
        </w:rPr>
        <w:t xml:space="preserve"> Conf</w:t>
      </w:r>
      <w:r>
        <w:rPr>
          <w:sz w:val="16"/>
          <w:szCs w:val="16"/>
        </w:rPr>
        <w:t xml:space="preserve">, pp. </w:t>
      </w:r>
      <w:r w:rsidRPr="002855D9">
        <w:rPr>
          <w:sz w:val="16"/>
          <w:szCs w:val="16"/>
        </w:rPr>
        <w:t>791</w:t>
      </w:r>
      <w:r>
        <w:rPr>
          <w:sz w:val="16"/>
          <w:szCs w:val="16"/>
        </w:rPr>
        <w:t>, 2013. (Conference proceedings)</w:t>
      </w:r>
    </w:p>
    <w:p w:rsidR="00535211" w:rsidRPr="00687423" w:rsidRDefault="00B05CA0" w:rsidP="00687423">
      <w:pPr>
        <w:widowControl w:val="0"/>
        <w:numPr>
          <w:ilvl w:val="0"/>
          <w:numId w:val="5"/>
        </w:numPr>
        <w:spacing w:after="0" w:line="230" w:lineRule="exact"/>
        <w:rPr>
          <w:spacing w:val="-8"/>
          <w:sz w:val="16"/>
          <w:szCs w:val="16"/>
        </w:rPr>
      </w:pPr>
      <w:r>
        <w:rPr>
          <w:spacing w:val="-8"/>
          <w:sz w:val="16"/>
          <w:szCs w:val="16"/>
        </w:rPr>
        <w:t>Y.</w:t>
      </w:r>
      <w:r w:rsidR="00FD4D9A">
        <w:rPr>
          <w:spacing w:val="-8"/>
          <w:sz w:val="16"/>
          <w:szCs w:val="16"/>
        </w:rPr>
        <w:t xml:space="preserve"> </w:t>
      </w:r>
      <w:r>
        <w:rPr>
          <w:spacing w:val="-8"/>
          <w:sz w:val="16"/>
          <w:szCs w:val="16"/>
        </w:rPr>
        <w:t>Chen</w:t>
      </w:r>
      <w:r w:rsidR="00535211" w:rsidRPr="00687423">
        <w:rPr>
          <w:spacing w:val="-8"/>
          <w:sz w:val="16"/>
          <w:szCs w:val="16"/>
        </w:rPr>
        <w:t xml:space="preserve">, </w:t>
      </w:r>
      <w:r>
        <w:rPr>
          <w:spacing w:val="-8"/>
          <w:sz w:val="16"/>
          <w:szCs w:val="16"/>
        </w:rPr>
        <w:t>E.</w:t>
      </w:r>
      <w:r w:rsidR="00FD4D9A">
        <w:rPr>
          <w:spacing w:val="-8"/>
          <w:sz w:val="16"/>
          <w:szCs w:val="16"/>
        </w:rPr>
        <w:t xml:space="preserve"> </w:t>
      </w:r>
      <w:r>
        <w:rPr>
          <w:spacing w:val="-8"/>
          <w:sz w:val="16"/>
          <w:szCs w:val="16"/>
        </w:rPr>
        <w:t>R.</w:t>
      </w:r>
      <w:r w:rsidR="00FD4D9A">
        <w:rPr>
          <w:spacing w:val="-8"/>
          <w:sz w:val="16"/>
          <w:szCs w:val="16"/>
        </w:rPr>
        <w:t xml:space="preserve"> </w:t>
      </w:r>
      <w:proofErr w:type="spellStart"/>
      <w:r>
        <w:rPr>
          <w:spacing w:val="-8"/>
          <w:sz w:val="16"/>
          <w:szCs w:val="16"/>
        </w:rPr>
        <w:t>Doughert</w:t>
      </w:r>
      <w:proofErr w:type="spellEnd"/>
      <w:r>
        <w:rPr>
          <w:spacing w:val="-8"/>
          <w:sz w:val="16"/>
          <w:szCs w:val="16"/>
        </w:rPr>
        <w:t xml:space="preserve"> and M.</w:t>
      </w:r>
      <w:r w:rsidR="00FD4D9A">
        <w:rPr>
          <w:spacing w:val="-8"/>
          <w:sz w:val="16"/>
          <w:szCs w:val="16"/>
        </w:rPr>
        <w:t xml:space="preserve"> </w:t>
      </w:r>
      <w:r>
        <w:rPr>
          <w:spacing w:val="-8"/>
          <w:sz w:val="16"/>
          <w:szCs w:val="16"/>
        </w:rPr>
        <w:t>L.</w:t>
      </w:r>
      <w:r w:rsidR="00FD4D9A">
        <w:rPr>
          <w:spacing w:val="-8"/>
          <w:sz w:val="16"/>
          <w:szCs w:val="16"/>
        </w:rPr>
        <w:t xml:space="preserve"> </w:t>
      </w:r>
      <w:r>
        <w:rPr>
          <w:spacing w:val="-8"/>
          <w:sz w:val="16"/>
          <w:szCs w:val="16"/>
        </w:rPr>
        <w:t>Bittner, “Ratio-based Decisions and the Quantitative Analysis of cDNA M</w:t>
      </w:r>
      <w:r w:rsidR="00535211" w:rsidRPr="00687423">
        <w:rPr>
          <w:spacing w:val="-8"/>
          <w:sz w:val="16"/>
          <w:szCs w:val="16"/>
        </w:rPr>
        <w:t>icroarray</w:t>
      </w:r>
      <w:r>
        <w:rPr>
          <w:spacing w:val="-8"/>
          <w:sz w:val="16"/>
          <w:szCs w:val="16"/>
        </w:rPr>
        <w:t xml:space="preserve"> Images, </w:t>
      </w:r>
      <w:proofErr w:type="spellStart"/>
      <w:r w:rsidRPr="00FD4D9A">
        <w:rPr>
          <w:i/>
          <w:iCs/>
          <w:spacing w:val="-8"/>
          <w:sz w:val="16"/>
          <w:szCs w:val="16"/>
        </w:rPr>
        <w:t>J.Biomed</w:t>
      </w:r>
      <w:proofErr w:type="spellEnd"/>
      <w:r>
        <w:rPr>
          <w:spacing w:val="-8"/>
          <w:sz w:val="16"/>
          <w:szCs w:val="16"/>
        </w:rPr>
        <w:t xml:space="preserve">”, vol. </w:t>
      </w:r>
      <w:r w:rsidR="00535211" w:rsidRPr="00687423">
        <w:rPr>
          <w:spacing w:val="-8"/>
          <w:sz w:val="16"/>
          <w:szCs w:val="16"/>
        </w:rPr>
        <w:t>2, no. 4, pp. 364, 1997.</w:t>
      </w:r>
    </w:p>
    <w:p w:rsidR="00535211" w:rsidRPr="00687423" w:rsidRDefault="00535211" w:rsidP="00687423">
      <w:pPr>
        <w:widowControl w:val="0"/>
        <w:numPr>
          <w:ilvl w:val="0"/>
          <w:numId w:val="5"/>
        </w:numPr>
        <w:spacing w:after="0" w:line="230" w:lineRule="exact"/>
        <w:rPr>
          <w:spacing w:val="-8"/>
          <w:sz w:val="16"/>
          <w:szCs w:val="16"/>
        </w:rPr>
      </w:pPr>
      <w:proofErr w:type="spellStart"/>
      <w:r w:rsidRPr="00687423">
        <w:rPr>
          <w:spacing w:val="-8"/>
          <w:sz w:val="16"/>
          <w:szCs w:val="16"/>
        </w:rPr>
        <w:t>P.B</w:t>
      </w:r>
      <w:r w:rsidR="00FD4D9A">
        <w:rPr>
          <w:spacing w:val="-8"/>
          <w:sz w:val="16"/>
          <w:szCs w:val="16"/>
        </w:rPr>
        <w:t>aldi</w:t>
      </w:r>
      <w:proofErr w:type="spellEnd"/>
      <w:r w:rsidR="00FD4D9A">
        <w:rPr>
          <w:spacing w:val="-8"/>
          <w:sz w:val="16"/>
          <w:szCs w:val="16"/>
        </w:rPr>
        <w:t xml:space="preserve"> and AD. Long, “A Bayesian Framework for the Analysis of Microarray Expression Data: Regularized t -test and Statistical Inferences of Gene C</w:t>
      </w:r>
      <w:r w:rsidRPr="00687423">
        <w:rPr>
          <w:spacing w:val="-8"/>
          <w:sz w:val="16"/>
          <w:szCs w:val="16"/>
        </w:rPr>
        <w:t xml:space="preserve">hanges,” </w:t>
      </w:r>
      <w:r w:rsidRPr="00FD4D9A">
        <w:rPr>
          <w:i/>
          <w:iCs/>
          <w:spacing w:val="-8"/>
          <w:sz w:val="16"/>
          <w:szCs w:val="16"/>
        </w:rPr>
        <w:t>J</w:t>
      </w:r>
      <w:r w:rsidRPr="00B05CA0">
        <w:rPr>
          <w:i/>
          <w:iCs/>
          <w:spacing w:val="-8"/>
          <w:sz w:val="16"/>
          <w:szCs w:val="16"/>
        </w:rPr>
        <w:t>. Bioinformatics</w:t>
      </w:r>
      <w:r w:rsidRPr="00687423">
        <w:rPr>
          <w:spacing w:val="-8"/>
          <w:sz w:val="16"/>
          <w:szCs w:val="16"/>
        </w:rPr>
        <w:t>, vol.</w:t>
      </w:r>
      <w:r w:rsidR="00FD4D9A">
        <w:rPr>
          <w:spacing w:val="-8"/>
          <w:sz w:val="16"/>
          <w:szCs w:val="16"/>
        </w:rPr>
        <w:t xml:space="preserve"> </w:t>
      </w:r>
      <w:r w:rsidRPr="00687423">
        <w:rPr>
          <w:spacing w:val="-8"/>
          <w:sz w:val="16"/>
          <w:szCs w:val="16"/>
        </w:rPr>
        <w:t>17, no.</w:t>
      </w:r>
      <w:r w:rsidR="00FD4D9A">
        <w:rPr>
          <w:spacing w:val="-8"/>
          <w:sz w:val="16"/>
          <w:szCs w:val="16"/>
        </w:rPr>
        <w:t xml:space="preserve"> </w:t>
      </w:r>
      <w:r w:rsidRPr="00687423">
        <w:rPr>
          <w:spacing w:val="-8"/>
          <w:sz w:val="16"/>
          <w:szCs w:val="16"/>
        </w:rPr>
        <w:t>6, pp.</w:t>
      </w:r>
      <w:r w:rsidR="00FD4D9A">
        <w:rPr>
          <w:spacing w:val="-8"/>
          <w:sz w:val="16"/>
          <w:szCs w:val="16"/>
        </w:rPr>
        <w:t xml:space="preserve"> </w:t>
      </w:r>
      <w:r w:rsidRPr="00687423">
        <w:rPr>
          <w:spacing w:val="-8"/>
          <w:sz w:val="16"/>
          <w:szCs w:val="16"/>
        </w:rPr>
        <w:t>509, 2001.</w:t>
      </w:r>
    </w:p>
    <w:p w:rsidR="00535211" w:rsidRPr="00687423" w:rsidRDefault="00535211" w:rsidP="00687423">
      <w:pPr>
        <w:widowControl w:val="0"/>
        <w:numPr>
          <w:ilvl w:val="0"/>
          <w:numId w:val="5"/>
        </w:numPr>
        <w:spacing w:after="0" w:line="230" w:lineRule="exact"/>
        <w:rPr>
          <w:spacing w:val="-8"/>
          <w:sz w:val="16"/>
          <w:szCs w:val="16"/>
        </w:rPr>
      </w:pPr>
      <w:proofErr w:type="spellStart"/>
      <w:r w:rsidRPr="00687423">
        <w:rPr>
          <w:spacing w:val="-8"/>
          <w:sz w:val="16"/>
          <w:szCs w:val="16"/>
        </w:rPr>
        <w:t>F.Mo</w:t>
      </w:r>
      <w:r w:rsidR="00FD4D9A">
        <w:rPr>
          <w:spacing w:val="-8"/>
          <w:sz w:val="16"/>
          <w:szCs w:val="16"/>
        </w:rPr>
        <w:t>del</w:t>
      </w:r>
      <w:proofErr w:type="spellEnd"/>
      <w:r w:rsidR="00FD4D9A">
        <w:rPr>
          <w:spacing w:val="-8"/>
          <w:sz w:val="16"/>
          <w:szCs w:val="16"/>
        </w:rPr>
        <w:t xml:space="preserve"> et al, “Feature Selection for DNA Methylation based Cancer C</w:t>
      </w:r>
      <w:r w:rsidRPr="00687423">
        <w:rPr>
          <w:spacing w:val="-8"/>
          <w:sz w:val="16"/>
          <w:szCs w:val="16"/>
        </w:rPr>
        <w:t>lassification,”</w:t>
      </w:r>
      <w:r w:rsidR="00FD4D9A">
        <w:rPr>
          <w:spacing w:val="-8"/>
          <w:sz w:val="16"/>
          <w:szCs w:val="16"/>
        </w:rPr>
        <w:t xml:space="preserve"> </w:t>
      </w:r>
      <w:proofErr w:type="spellStart"/>
      <w:r w:rsidRPr="00FD4D9A">
        <w:rPr>
          <w:i/>
          <w:iCs/>
          <w:spacing w:val="-8"/>
          <w:sz w:val="16"/>
          <w:szCs w:val="16"/>
        </w:rPr>
        <w:t>J.Bioinformaticas</w:t>
      </w:r>
      <w:proofErr w:type="spellEnd"/>
      <w:r w:rsidRPr="00687423">
        <w:rPr>
          <w:spacing w:val="-8"/>
          <w:sz w:val="16"/>
          <w:szCs w:val="16"/>
        </w:rPr>
        <w:t>, vol.</w:t>
      </w:r>
      <w:r w:rsidR="00FD4D9A">
        <w:rPr>
          <w:spacing w:val="-8"/>
          <w:sz w:val="16"/>
          <w:szCs w:val="16"/>
        </w:rPr>
        <w:t xml:space="preserve"> </w:t>
      </w:r>
      <w:r w:rsidRPr="00687423">
        <w:rPr>
          <w:spacing w:val="-8"/>
          <w:sz w:val="16"/>
          <w:szCs w:val="16"/>
        </w:rPr>
        <w:t>17, no. 1, pp. 157-164, 2001.</w:t>
      </w:r>
    </w:p>
    <w:p w:rsidR="00535211" w:rsidRPr="00687423" w:rsidRDefault="00535211" w:rsidP="00687423">
      <w:pPr>
        <w:widowControl w:val="0"/>
        <w:numPr>
          <w:ilvl w:val="0"/>
          <w:numId w:val="5"/>
        </w:numPr>
        <w:spacing w:after="0" w:line="230" w:lineRule="exact"/>
        <w:rPr>
          <w:spacing w:val="-8"/>
          <w:sz w:val="16"/>
          <w:szCs w:val="16"/>
        </w:rPr>
      </w:pPr>
      <w:r w:rsidRPr="00687423">
        <w:rPr>
          <w:spacing w:val="-8"/>
          <w:sz w:val="16"/>
          <w:szCs w:val="16"/>
        </w:rPr>
        <w:t xml:space="preserve"> Y. </w:t>
      </w:r>
      <w:proofErr w:type="spellStart"/>
      <w:r w:rsidRPr="00687423">
        <w:rPr>
          <w:spacing w:val="-8"/>
          <w:sz w:val="16"/>
          <w:szCs w:val="16"/>
        </w:rPr>
        <w:t>Benjamini</w:t>
      </w:r>
      <w:proofErr w:type="spellEnd"/>
      <w:r w:rsidRPr="00687423">
        <w:rPr>
          <w:spacing w:val="-8"/>
          <w:sz w:val="16"/>
          <w:szCs w:val="16"/>
        </w:rPr>
        <w:t xml:space="preserve"> and</w:t>
      </w:r>
      <w:r w:rsidR="00FD4D9A">
        <w:rPr>
          <w:spacing w:val="-8"/>
          <w:sz w:val="16"/>
          <w:szCs w:val="16"/>
        </w:rPr>
        <w:t xml:space="preserve"> Y. Hochberg, “Controlling the False Discovery Rate: a Practical and Powerful Approach to Multiple T</w:t>
      </w:r>
      <w:r w:rsidRPr="00687423">
        <w:rPr>
          <w:spacing w:val="-8"/>
          <w:sz w:val="16"/>
          <w:szCs w:val="16"/>
        </w:rPr>
        <w:t xml:space="preserve">esting,” </w:t>
      </w:r>
      <w:r w:rsidRPr="00FD4D9A">
        <w:rPr>
          <w:i/>
          <w:iCs/>
          <w:spacing w:val="-8"/>
          <w:sz w:val="16"/>
          <w:szCs w:val="16"/>
        </w:rPr>
        <w:t xml:space="preserve">Journal of the </w:t>
      </w:r>
      <w:proofErr w:type="spellStart"/>
      <w:r w:rsidRPr="00FD4D9A">
        <w:rPr>
          <w:i/>
          <w:iCs/>
          <w:spacing w:val="-8"/>
          <w:sz w:val="16"/>
          <w:szCs w:val="16"/>
        </w:rPr>
        <w:t>Roy.Stat.soc</w:t>
      </w:r>
      <w:proofErr w:type="spellEnd"/>
      <w:r w:rsidRPr="00687423">
        <w:rPr>
          <w:spacing w:val="-8"/>
          <w:sz w:val="16"/>
          <w:szCs w:val="16"/>
        </w:rPr>
        <w:t>, vol.</w:t>
      </w:r>
      <w:r w:rsidR="00FD4D9A">
        <w:rPr>
          <w:spacing w:val="-8"/>
          <w:sz w:val="16"/>
          <w:szCs w:val="16"/>
        </w:rPr>
        <w:t xml:space="preserve"> </w:t>
      </w:r>
      <w:r w:rsidRPr="00687423">
        <w:rPr>
          <w:spacing w:val="-8"/>
          <w:sz w:val="16"/>
          <w:szCs w:val="16"/>
        </w:rPr>
        <w:t xml:space="preserve">57, no. 1, pp. 289-300, 1995. </w:t>
      </w:r>
    </w:p>
    <w:p w:rsidR="00535211" w:rsidRPr="00687423" w:rsidRDefault="00535211" w:rsidP="00284551">
      <w:pPr>
        <w:widowControl w:val="0"/>
        <w:numPr>
          <w:ilvl w:val="0"/>
          <w:numId w:val="5"/>
        </w:numPr>
        <w:spacing w:after="0" w:line="230" w:lineRule="exact"/>
        <w:rPr>
          <w:spacing w:val="-8"/>
          <w:sz w:val="16"/>
          <w:szCs w:val="16"/>
        </w:rPr>
      </w:pPr>
      <w:r w:rsidRPr="00687423">
        <w:rPr>
          <w:spacing w:val="-8"/>
          <w:sz w:val="16"/>
          <w:szCs w:val="16"/>
        </w:rPr>
        <w:t xml:space="preserve">V. </w:t>
      </w:r>
      <w:proofErr w:type="spellStart"/>
      <w:r w:rsidRPr="00687423">
        <w:rPr>
          <w:spacing w:val="-8"/>
          <w:sz w:val="16"/>
          <w:szCs w:val="16"/>
        </w:rPr>
        <w:t>Tusher</w:t>
      </w:r>
      <w:proofErr w:type="spellEnd"/>
      <w:r w:rsidRPr="00687423">
        <w:rPr>
          <w:spacing w:val="-8"/>
          <w:sz w:val="16"/>
          <w:szCs w:val="16"/>
        </w:rPr>
        <w:t xml:space="preserve">, </w:t>
      </w:r>
      <w:r w:rsidR="00FD4D9A">
        <w:rPr>
          <w:spacing w:val="-8"/>
          <w:sz w:val="16"/>
          <w:szCs w:val="16"/>
        </w:rPr>
        <w:t xml:space="preserve">and </w:t>
      </w:r>
      <w:r w:rsidR="00284551" w:rsidRPr="00687423">
        <w:rPr>
          <w:spacing w:val="-8"/>
          <w:sz w:val="16"/>
          <w:szCs w:val="16"/>
        </w:rPr>
        <w:t>R</w:t>
      </w:r>
      <w:r w:rsidR="00284551">
        <w:rPr>
          <w:spacing w:val="-8"/>
          <w:sz w:val="16"/>
          <w:szCs w:val="16"/>
        </w:rPr>
        <w:t xml:space="preserve">. </w:t>
      </w:r>
      <w:proofErr w:type="spellStart"/>
      <w:r w:rsidR="00FD4D9A">
        <w:rPr>
          <w:spacing w:val="-8"/>
          <w:sz w:val="16"/>
          <w:szCs w:val="16"/>
        </w:rPr>
        <w:t>Tibshirani</w:t>
      </w:r>
      <w:proofErr w:type="spellEnd"/>
      <w:r w:rsidR="00FD4D9A">
        <w:rPr>
          <w:spacing w:val="-8"/>
          <w:sz w:val="16"/>
          <w:szCs w:val="16"/>
        </w:rPr>
        <w:t>, “Significance Analysis of Microarray Applied to the Ionizing Radiation R</w:t>
      </w:r>
      <w:r w:rsidRPr="00687423">
        <w:rPr>
          <w:spacing w:val="-8"/>
          <w:sz w:val="16"/>
          <w:szCs w:val="16"/>
        </w:rPr>
        <w:t xml:space="preserve">esponse,” </w:t>
      </w:r>
      <w:r w:rsidRPr="00FD4D9A">
        <w:rPr>
          <w:i/>
          <w:iCs/>
          <w:spacing w:val="-8"/>
          <w:sz w:val="16"/>
          <w:szCs w:val="16"/>
        </w:rPr>
        <w:t xml:space="preserve">J. </w:t>
      </w:r>
      <w:proofErr w:type="spellStart"/>
      <w:r w:rsidRPr="00FD4D9A">
        <w:rPr>
          <w:i/>
          <w:iCs/>
          <w:spacing w:val="-8"/>
          <w:sz w:val="16"/>
          <w:szCs w:val="16"/>
        </w:rPr>
        <w:t>Proc.Nat.Acad.Sci</w:t>
      </w:r>
      <w:proofErr w:type="spellEnd"/>
      <w:r w:rsidRPr="00687423">
        <w:rPr>
          <w:spacing w:val="-8"/>
          <w:sz w:val="16"/>
          <w:szCs w:val="16"/>
        </w:rPr>
        <w:t>, vol.</w:t>
      </w:r>
      <w:r w:rsidR="00FD4D9A">
        <w:rPr>
          <w:spacing w:val="-8"/>
          <w:sz w:val="16"/>
          <w:szCs w:val="16"/>
        </w:rPr>
        <w:t xml:space="preserve"> </w:t>
      </w:r>
      <w:r w:rsidRPr="00687423">
        <w:rPr>
          <w:spacing w:val="-8"/>
          <w:sz w:val="16"/>
          <w:szCs w:val="16"/>
        </w:rPr>
        <w:t>3, no. 2, pp.  5116-5121, 2001.</w:t>
      </w:r>
    </w:p>
    <w:p w:rsidR="00535211" w:rsidRPr="00687423" w:rsidRDefault="00284551" w:rsidP="00687423">
      <w:pPr>
        <w:widowControl w:val="0"/>
        <w:numPr>
          <w:ilvl w:val="0"/>
          <w:numId w:val="5"/>
        </w:numPr>
        <w:spacing w:after="0" w:line="230" w:lineRule="exact"/>
        <w:rPr>
          <w:spacing w:val="-8"/>
          <w:sz w:val="16"/>
          <w:szCs w:val="16"/>
        </w:rPr>
      </w:pPr>
      <w:r>
        <w:rPr>
          <w:spacing w:val="-8"/>
          <w:sz w:val="16"/>
          <w:szCs w:val="16"/>
        </w:rPr>
        <w:t xml:space="preserve">S. </w:t>
      </w:r>
      <w:proofErr w:type="spellStart"/>
      <w:r>
        <w:rPr>
          <w:spacing w:val="-8"/>
          <w:sz w:val="16"/>
          <w:szCs w:val="16"/>
        </w:rPr>
        <w:t>Scheid</w:t>
      </w:r>
      <w:proofErr w:type="spellEnd"/>
      <w:r>
        <w:rPr>
          <w:spacing w:val="-8"/>
          <w:sz w:val="16"/>
          <w:szCs w:val="16"/>
        </w:rPr>
        <w:t xml:space="preserve"> et al, “A Stochastic Downhill Search Algorithm for Estimating the Local False Discovery R</w:t>
      </w:r>
      <w:r w:rsidR="00535211" w:rsidRPr="00687423">
        <w:rPr>
          <w:spacing w:val="-8"/>
          <w:sz w:val="16"/>
          <w:szCs w:val="16"/>
        </w:rPr>
        <w:t>ate,”</w:t>
      </w:r>
      <w:r>
        <w:rPr>
          <w:spacing w:val="-8"/>
          <w:sz w:val="16"/>
          <w:szCs w:val="16"/>
        </w:rPr>
        <w:t xml:space="preserve"> </w:t>
      </w:r>
      <w:r w:rsidR="00535211" w:rsidRPr="00284551">
        <w:rPr>
          <w:i/>
          <w:iCs/>
          <w:spacing w:val="-8"/>
          <w:sz w:val="16"/>
          <w:szCs w:val="16"/>
        </w:rPr>
        <w:t>J. Computational Biology</w:t>
      </w:r>
      <w:r w:rsidR="00535211" w:rsidRPr="00687423">
        <w:rPr>
          <w:spacing w:val="-8"/>
          <w:sz w:val="16"/>
          <w:szCs w:val="16"/>
        </w:rPr>
        <w:t xml:space="preserve">, vol. 1, no. 3, pp. 98-108, 2004. </w:t>
      </w:r>
    </w:p>
    <w:p w:rsidR="00535211" w:rsidRDefault="00535211" w:rsidP="00CB53C2">
      <w:pPr>
        <w:widowControl w:val="0"/>
        <w:numPr>
          <w:ilvl w:val="0"/>
          <w:numId w:val="5"/>
        </w:numPr>
        <w:spacing w:after="0" w:line="230" w:lineRule="exact"/>
        <w:rPr>
          <w:spacing w:val="-8"/>
          <w:sz w:val="16"/>
          <w:szCs w:val="16"/>
        </w:rPr>
      </w:pPr>
      <w:r w:rsidRPr="00687423">
        <w:rPr>
          <w:spacing w:val="-8"/>
          <w:sz w:val="16"/>
          <w:szCs w:val="16"/>
        </w:rPr>
        <w:t xml:space="preserve">H. </w:t>
      </w:r>
      <w:proofErr w:type="spellStart"/>
      <w:r w:rsidRPr="00687423">
        <w:rPr>
          <w:spacing w:val="-8"/>
          <w:sz w:val="16"/>
          <w:szCs w:val="16"/>
        </w:rPr>
        <w:t>Fangxin</w:t>
      </w:r>
      <w:proofErr w:type="spellEnd"/>
      <w:r w:rsidR="00CB53C2">
        <w:rPr>
          <w:spacing w:val="-8"/>
          <w:sz w:val="16"/>
          <w:szCs w:val="16"/>
        </w:rPr>
        <w:t xml:space="preserve"> , R. </w:t>
      </w:r>
      <w:proofErr w:type="spellStart"/>
      <w:r w:rsidR="00CB53C2">
        <w:rPr>
          <w:spacing w:val="-8"/>
          <w:sz w:val="16"/>
          <w:szCs w:val="16"/>
        </w:rPr>
        <w:t>Breitling</w:t>
      </w:r>
      <w:proofErr w:type="spellEnd"/>
      <w:r w:rsidR="00CB53C2">
        <w:rPr>
          <w:spacing w:val="-8"/>
          <w:sz w:val="16"/>
          <w:szCs w:val="16"/>
        </w:rPr>
        <w:t xml:space="preserve">, W. </w:t>
      </w:r>
      <w:proofErr w:type="spellStart"/>
      <w:r w:rsidR="00CB53C2">
        <w:rPr>
          <w:spacing w:val="-8"/>
          <w:sz w:val="16"/>
          <w:szCs w:val="16"/>
        </w:rPr>
        <w:t>McEntee</w:t>
      </w:r>
      <w:proofErr w:type="spellEnd"/>
      <w:r w:rsidR="00CB53C2">
        <w:rPr>
          <w:spacing w:val="-8"/>
          <w:sz w:val="16"/>
          <w:szCs w:val="16"/>
        </w:rPr>
        <w:t xml:space="preserve"> , </w:t>
      </w:r>
      <w:r w:rsidR="00CB53C2" w:rsidRPr="00CB53C2">
        <w:rPr>
          <w:spacing w:val="-8"/>
          <w:sz w:val="16"/>
          <w:szCs w:val="16"/>
        </w:rPr>
        <w:t>S Ben</w:t>
      </w:r>
      <w:r w:rsidR="00CB53C2">
        <w:rPr>
          <w:spacing w:val="-8"/>
          <w:sz w:val="16"/>
          <w:szCs w:val="16"/>
        </w:rPr>
        <w:t xml:space="preserve">., </w:t>
      </w:r>
      <w:r w:rsidR="00CB53C2" w:rsidRPr="00CB53C2">
        <w:rPr>
          <w:spacing w:val="-8"/>
          <w:sz w:val="16"/>
          <w:szCs w:val="16"/>
        </w:rPr>
        <w:t>L. J</w:t>
      </w:r>
      <w:r w:rsidR="00CB53C2">
        <w:rPr>
          <w:spacing w:val="-8"/>
          <w:sz w:val="16"/>
          <w:szCs w:val="16"/>
        </w:rPr>
        <w:t xml:space="preserve">. </w:t>
      </w:r>
      <w:proofErr w:type="spellStart"/>
      <w:r w:rsidR="00CB53C2">
        <w:rPr>
          <w:spacing w:val="-8"/>
          <w:sz w:val="16"/>
          <w:szCs w:val="16"/>
        </w:rPr>
        <w:t>Nemhauser</w:t>
      </w:r>
      <w:proofErr w:type="spellEnd"/>
      <w:r w:rsidR="00CB53C2">
        <w:rPr>
          <w:spacing w:val="-8"/>
          <w:sz w:val="16"/>
          <w:szCs w:val="16"/>
        </w:rPr>
        <w:t xml:space="preserve"> and Joanne C</w:t>
      </w:r>
      <w:r w:rsidR="00E2260A">
        <w:rPr>
          <w:spacing w:val="-8"/>
          <w:sz w:val="16"/>
          <w:szCs w:val="16"/>
        </w:rPr>
        <w:t>, “</w:t>
      </w:r>
      <w:proofErr w:type="spellStart"/>
      <w:r w:rsidR="00E2260A">
        <w:rPr>
          <w:spacing w:val="-8"/>
          <w:sz w:val="16"/>
          <w:szCs w:val="16"/>
        </w:rPr>
        <w:t>RankProd</w:t>
      </w:r>
      <w:proofErr w:type="spellEnd"/>
      <w:r w:rsidR="00E2260A">
        <w:rPr>
          <w:spacing w:val="-8"/>
          <w:sz w:val="16"/>
          <w:szCs w:val="16"/>
        </w:rPr>
        <w:t xml:space="preserve">: a </w:t>
      </w:r>
      <w:proofErr w:type="spellStart"/>
      <w:r w:rsidR="00E2260A">
        <w:rPr>
          <w:spacing w:val="-8"/>
          <w:sz w:val="16"/>
          <w:szCs w:val="16"/>
        </w:rPr>
        <w:t>BioConductor</w:t>
      </w:r>
      <w:proofErr w:type="spellEnd"/>
      <w:r w:rsidR="00E2260A">
        <w:rPr>
          <w:spacing w:val="-8"/>
          <w:sz w:val="16"/>
          <w:szCs w:val="16"/>
        </w:rPr>
        <w:t xml:space="preserve"> Package for Detecting Differentially Expressed Genes in M</w:t>
      </w:r>
      <w:r w:rsidRPr="00CB53C2">
        <w:rPr>
          <w:spacing w:val="-8"/>
          <w:sz w:val="16"/>
          <w:szCs w:val="16"/>
        </w:rPr>
        <w:t>eta-</w:t>
      </w:r>
      <w:proofErr w:type="spellStart"/>
      <w:r w:rsidRPr="00CB53C2">
        <w:rPr>
          <w:spacing w:val="-8"/>
          <w:sz w:val="16"/>
          <w:szCs w:val="16"/>
        </w:rPr>
        <w:t>analysis,”</w:t>
      </w:r>
      <w:r w:rsidRPr="00CB53C2">
        <w:rPr>
          <w:i/>
          <w:iCs/>
          <w:spacing w:val="-8"/>
          <w:sz w:val="16"/>
          <w:szCs w:val="16"/>
        </w:rPr>
        <w:t>J</w:t>
      </w:r>
      <w:proofErr w:type="spellEnd"/>
      <w:r w:rsidRPr="00CB53C2">
        <w:rPr>
          <w:i/>
          <w:iCs/>
          <w:spacing w:val="-8"/>
          <w:sz w:val="16"/>
          <w:szCs w:val="16"/>
        </w:rPr>
        <w:t xml:space="preserve">. </w:t>
      </w:r>
      <w:proofErr w:type="spellStart"/>
      <w:r w:rsidRPr="00CB53C2">
        <w:rPr>
          <w:i/>
          <w:iCs/>
          <w:spacing w:val="-8"/>
          <w:sz w:val="16"/>
          <w:szCs w:val="16"/>
        </w:rPr>
        <w:t>Bioinformatiocs</w:t>
      </w:r>
      <w:proofErr w:type="spellEnd"/>
      <w:r w:rsidRPr="00CB53C2">
        <w:rPr>
          <w:spacing w:val="-8"/>
          <w:sz w:val="16"/>
          <w:szCs w:val="16"/>
        </w:rPr>
        <w:t>, vol.</w:t>
      </w:r>
      <w:r w:rsidR="00CB53C2">
        <w:rPr>
          <w:spacing w:val="-8"/>
          <w:sz w:val="16"/>
          <w:szCs w:val="16"/>
        </w:rPr>
        <w:t xml:space="preserve"> </w:t>
      </w:r>
      <w:r w:rsidRPr="00CB53C2">
        <w:rPr>
          <w:spacing w:val="-8"/>
          <w:sz w:val="16"/>
          <w:szCs w:val="16"/>
        </w:rPr>
        <w:t>22, no. 22, pp. 2825-2827, 2006.</w:t>
      </w:r>
    </w:p>
    <w:p w:rsidR="00E2260A" w:rsidRDefault="00CB53C2" w:rsidP="00E2260A">
      <w:pPr>
        <w:widowControl w:val="0"/>
        <w:numPr>
          <w:ilvl w:val="0"/>
          <w:numId w:val="5"/>
        </w:numPr>
        <w:spacing w:after="0" w:line="230" w:lineRule="exact"/>
        <w:rPr>
          <w:spacing w:val="-8"/>
          <w:sz w:val="16"/>
          <w:szCs w:val="16"/>
        </w:rPr>
      </w:pPr>
      <w:r w:rsidRPr="00E2260A">
        <w:rPr>
          <w:spacing w:val="-8"/>
          <w:sz w:val="16"/>
          <w:szCs w:val="16"/>
          <w:lang w:val="fr-FR"/>
        </w:rPr>
        <w:t xml:space="preserve">O. Kaissi, E. </w:t>
      </w:r>
      <w:proofErr w:type="spellStart"/>
      <w:r w:rsidRPr="00E2260A">
        <w:rPr>
          <w:spacing w:val="-8"/>
          <w:sz w:val="16"/>
          <w:szCs w:val="16"/>
          <w:lang w:val="fr-FR"/>
        </w:rPr>
        <w:t>Nimpaye</w:t>
      </w:r>
      <w:proofErr w:type="spellEnd"/>
      <w:r w:rsidRPr="00E2260A">
        <w:rPr>
          <w:spacing w:val="-8"/>
          <w:sz w:val="16"/>
          <w:szCs w:val="16"/>
          <w:lang w:val="fr-FR"/>
        </w:rPr>
        <w:t xml:space="preserve">, TR. </w:t>
      </w:r>
      <w:r w:rsidRPr="00E2260A">
        <w:rPr>
          <w:spacing w:val="-8"/>
          <w:sz w:val="16"/>
          <w:szCs w:val="16"/>
        </w:rPr>
        <w:t xml:space="preserve">Singh, B. </w:t>
      </w:r>
      <w:proofErr w:type="spellStart"/>
      <w:r w:rsidRPr="00E2260A">
        <w:rPr>
          <w:spacing w:val="-8"/>
          <w:sz w:val="16"/>
          <w:szCs w:val="16"/>
        </w:rPr>
        <w:t>Vannier</w:t>
      </w:r>
      <w:proofErr w:type="spellEnd"/>
      <w:r w:rsidRPr="00E2260A">
        <w:rPr>
          <w:spacing w:val="-8"/>
          <w:sz w:val="16"/>
          <w:szCs w:val="16"/>
        </w:rPr>
        <w:t xml:space="preserve">, A. </w:t>
      </w:r>
      <w:proofErr w:type="spellStart"/>
      <w:proofErr w:type="gramStart"/>
      <w:r w:rsidRPr="00E2260A">
        <w:rPr>
          <w:spacing w:val="-8"/>
          <w:sz w:val="16"/>
          <w:szCs w:val="16"/>
        </w:rPr>
        <w:t>Ibrahimi</w:t>
      </w:r>
      <w:proofErr w:type="spellEnd"/>
      <w:r w:rsidRPr="00E2260A">
        <w:rPr>
          <w:spacing w:val="-8"/>
          <w:sz w:val="16"/>
          <w:szCs w:val="16"/>
        </w:rPr>
        <w:t xml:space="preserve"> ,</w:t>
      </w:r>
      <w:proofErr w:type="gramEnd"/>
      <w:r w:rsidRPr="00E2260A">
        <w:rPr>
          <w:spacing w:val="-8"/>
          <w:sz w:val="16"/>
          <w:szCs w:val="16"/>
        </w:rPr>
        <w:t xml:space="preserve"> A. </w:t>
      </w:r>
      <w:proofErr w:type="spellStart"/>
      <w:r w:rsidRPr="00E2260A">
        <w:rPr>
          <w:spacing w:val="-8"/>
          <w:sz w:val="16"/>
          <w:szCs w:val="16"/>
        </w:rPr>
        <w:t>Ghacham</w:t>
      </w:r>
      <w:proofErr w:type="spellEnd"/>
      <w:r w:rsidRPr="00E2260A">
        <w:rPr>
          <w:spacing w:val="-8"/>
          <w:sz w:val="16"/>
          <w:szCs w:val="16"/>
        </w:rPr>
        <w:t xml:space="preserve"> and A. Moussa, “</w:t>
      </w:r>
      <w:r w:rsidR="00E2260A" w:rsidRPr="00E2260A">
        <w:rPr>
          <w:spacing w:val="-8"/>
          <w:sz w:val="16"/>
          <w:szCs w:val="16"/>
        </w:rPr>
        <w:t>Gene Selection Comparative Study in Microarray Data Analysis</w:t>
      </w:r>
      <w:r w:rsidR="00E2260A">
        <w:rPr>
          <w:spacing w:val="-8"/>
          <w:sz w:val="16"/>
          <w:szCs w:val="16"/>
        </w:rPr>
        <w:t xml:space="preserve"> </w:t>
      </w:r>
      <w:r w:rsidR="00E2260A" w:rsidRPr="00CB53C2">
        <w:rPr>
          <w:spacing w:val="-8"/>
          <w:sz w:val="16"/>
          <w:szCs w:val="16"/>
        </w:rPr>
        <w:t>,”</w:t>
      </w:r>
      <w:r w:rsidR="00E2260A" w:rsidRPr="00E2260A">
        <w:rPr>
          <w:i/>
          <w:iCs/>
          <w:spacing w:val="-8"/>
          <w:sz w:val="16"/>
          <w:szCs w:val="16"/>
        </w:rPr>
        <w:t xml:space="preserve">J. </w:t>
      </w:r>
      <w:proofErr w:type="spellStart"/>
      <w:r w:rsidR="00E2260A" w:rsidRPr="00E2260A">
        <w:rPr>
          <w:i/>
          <w:iCs/>
          <w:spacing w:val="-8"/>
          <w:sz w:val="16"/>
          <w:szCs w:val="16"/>
        </w:rPr>
        <w:t>Bionformation</w:t>
      </w:r>
      <w:proofErr w:type="spellEnd"/>
      <w:r w:rsidR="00E2260A">
        <w:rPr>
          <w:spacing w:val="-8"/>
          <w:sz w:val="16"/>
          <w:szCs w:val="16"/>
        </w:rPr>
        <w:t xml:space="preserve">, vol. </w:t>
      </w:r>
      <w:r w:rsidRPr="00E2260A">
        <w:rPr>
          <w:spacing w:val="-8"/>
          <w:sz w:val="16"/>
          <w:szCs w:val="16"/>
        </w:rPr>
        <w:t>9</w:t>
      </w:r>
      <w:r w:rsidR="00E2260A">
        <w:rPr>
          <w:spacing w:val="-8"/>
          <w:sz w:val="16"/>
          <w:szCs w:val="16"/>
        </w:rPr>
        <w:t xml:space="preserve">, no. </w:t>
      </w:r>
      <w:r w:rsidRPr="00E2260A">
        <w:rPr>
          <w:spacing w:val="-8"/>
          <w:sz w:val="16"/>
          <w:szCs w:val="16"/>
        </w:rPr>
        <w:t>20</w:t>
      </w:r>
      <w:r w:rsidR="00E2260A">
        <w:rPr>
          <w:spacing w:val="-8"/>
          <w:sz w:val="16"/>
          <w:szCs w:val="16"/>
        </w:rPr>
        <w:t>, 2013.</w:t>
      </w:r>
    </w:p>
    <w:p w:rsidR="00535211" w:rsidRPr="00E2260A" w:rsidRDefault="00535211" w:rsidP="003039B7">
      <w:pPr>
        <w:widowControl w:val="0"/>
        <w:numPr>
          <w:ilvl w:val="0"/>
          <w:numId w:val="5"/>
        </w:numPr>
        <w:spacing w:after="0" w:line="230" w:lineRule="exact"/>
        <w:rPr>
          <w:spacing w:val="-8"/>
          <w:sz w:val="16"/>
          <w:szCs w:val="16"/>
        </w:rPr>
      </w:pPr>
      <w:r w:rsidRPr="00E2260A">
        <w:rPr>
          <w:spacing w:val="-8"/>
          <w:sz w:val="16"/>
          <w:szCs w:val="16"/>
        </w:rPr>
        <w:t xml:space="preserve"> </w:t>
      </w:r>
      <w:r w:rsidR="003039B7" w:rsidRPr="003039B7">
        <w:rPr>
          <w:spacing w:val="-8"/>
          <w:sz w:val="16"/>
          <w:szCs w:val="16"/>
        </w:rPr>
        <w:t>A. Moussa</w:t>
      </w:r>
      <w:r w:rsidR="003039B7">
        <w:rPr>
          <w:spacing w:val="-8"/>
          <w:sz w:val="16"/>
          <w:szCs w:val="16"/>
        </w:rPr>
        <w:t xml:space="preserve"> , </w:t>
      </w:r>
      <w:r w:rsidR="003039B7" w:rsidRPr="00E2260A">
        <w:rPr>
          <w:spacing w:val="-8"/>
          <w:sz w:val="16"/>
          <w:szCs w:val="16"/>
        </w:rPr>
        <w:t xml:space="preserve">B. </w:t>
      </w:r>
      <w:proofErr w:type="spellStart"/>
      <w:r w:rsidR="003039B7" w:rsidRPr="00E2260A">
        <w:rPr>
          <w:spacing w:val="-8"/>
          <w:sz w:val="16"/>
          <w:szCs w:val="16"/>
        </w:rPr>
        <w:t>Vannier</w:t>
      </w:r>
      <w:proofErr w:type="spellEnd"/>
      <w:r w:rsidR="003039B7">
        <w:rPr>
          <w:spacing w:val="-8"/>
          <w:sz w:val="16"/>
          <w:szCs w:val="16"/>
        </w:rPr>
        <w:t xml:space="preserve"> and </w:t>
      </w:r>
      <w:proofErr w:type="spellStart"/>
      <w:r w:rsidR="003039B7" w:rsidRPr="003039B7">
        <w:rPr>
          <w:spacing w:val="-8"/>
          <w:sz w:val="16"/>
          <w:szCs w:val="16"/>
        </w:rPr>
        <w:t>Maouene</w:t>
      </w:r>
      <w:proofErr w:type="spellEnd"/>
      <w:r w:rsidR="003039B7" w:rsidRPr="003039B7">
        <w:rPr>
          <w:spacing w:val="-8"/>
          <w:sz w:val="16"/>
          <w:szCs w:val="16"/>
        </w:rPr>
        <w:t xml:space="preserve"> M</w:t>
      </w:r>
      <w:r w:rsidR="003039B7">
        <w:rPr>
          <w:sz w:val="24"/>
          <w:szCs w:val="24"/>
        </w:rPr>
        <w:t>,</w:t>
      </w:r>
      <w:r w:rsidRPr="00E2260A">
        <w:rPr>
          <w:spacing w:val="-8"/>
          <w:sz w:val="16"/>
          <w:szCs w:val="16"/>
        </w:rPr>
        <w:t xml:space="preserve"> “New Algorithm for Gene Selection in Microarray Data Analysis Workflow,” </w:t>
      </w:r>
      <w:r w:rsidRPr="00E2260A">
        <w:rPr>
          <w:i/>
          <w:iCs/>
          <w:spacing w:val="-8"/>
          <w:sz w:val="16"/>
          <w:szCs w:val="16"/>
        </w:rPr>
        <w:t>J. Computer</w:t>
      </w:r>
      <w:r w:rsidRPr="00E2260A">
        <w:rPr>
          <w:spacing w:val="-8"/>
          <w:sz w:val="16"/>
          <w:szCs w:val="16"/>
        </w:rPr>
        <w:t xml:space="preserve"> </w:t>
      </w:r>
      <w:r w:rsidRPr="003039B7">
        <w:rPr>
          <w:i/>
          <w:iCs/>
          <w:spacing w:val="-8"/>
          <w:sz w:val="16"/>
          <w:szCs w:val="16"/>
        </w:rPr>
        <w:t>Technology &amp; Application</w:t>
      </w:r>
      <w:r w:rsidRPr="00E2260A">
        <w:rPr>
          <w:spacing w:val="-8"/>
          <w:sz w:val="16"/>
          <w:szCs w:val="16"/>
        </w:rPr>
        <w:t>, vol. 3, no. 2, pp.169-175, 2012</w:t>
      </w:r>
    </w:p>
    <w:p w:rsidR="00535211" w:rsidRPr="00687423" w:rsidRDefault="003039B7" w:rsidP="003039B7">
      <w:pPr>
        <w:widowControl w:val="0"/>
        <w:numPr>
          <w:ilvl w:val="0"/>
          <w:numId w:val="5"/>
        </w:numPr>
        <w:spacing w:after="0" w:line="230" w:lineRule="exact"/>
        <w:rPr>
          <w:spacing w:val="-8"/>
          <w:sz w:val="16"/>
          <w:szCs w:val="16"/>
        </w:rPr>
      </w:pPr>
      <w:r w:rsidRPr="003039B7">
        <w:rPr>
          <w:spacing w:val="-8"/>
          <w:sz w:val="16"/>
          <w:szCs w:val="16"/>
        </w:rPr>
        <w:t>N</w:t>
      </w:r>
      <w:r>
        <w:rPr>
          <w:spacing w:val="-8"/>
          <w:sz w:val="16"/>
          <w:szCs w:val="16"/>
        </w:rPr>
        <w:t xml:space="preserve">. </w:t>
      </w:r>
      <w:r w:rsidRPr="003039B7">
        <w:rPr>
          <w:spacing w:val="-8"/>
          <w:sz w:val="16"/>
          <w:szCs w:val="16"/>
        </w:rPr>
        <w:t xml:space="preserve">Jeanette, </w:t>
      </w:r>
      <w:r>
        <w:rPr>
          <w:spacing w:val="-8"/>
          <w:sz w:val="16"/>
          <w:szCs w:val="16"/>
        </w:rPr>
        <w:t xml:space="preserve">Mc. C. </w:t>
      </w:r>
      <w:r w:rsidRPr="003039B7">
        <w:rPr>
          <w:spacing w:val="-8"/>
          <w:sz w:val="16"/>
          <w:szCs w:val="16"/>
        </w:rPr>
        <w:t xml:space="preserve"> Howard, </w:t>
      </w:r>
      <w:r>
        <w:rPr>
          <w:spacing w:val="-8"/>
          <w:sz w:val="16"/>
          <w:szCs w:val="16"/>
        </w:rPr>
        <w:t xml:space="preserve">J. </w:t>
      </w:r>
      <w:proofErr w:type="spellStart"/>
      <w:r w:rsidRPr="003039B7">
        <w:rPr>
          <w:spacing w:val="-8"/>
          <w:sz w:val="16"/>
          <w:szCs w:val="16"/>
        </w:rPr>
        <w:t>Edenberg</w:t>
      </w:r>
      <w:proofErr w:type="spellEnd"/>
      <w:r>
        <w:rPr>
          <w:spacing w:val="-8"/>
          <w:sz w:val="16"/>
          <w:szCs w:val="16"/>
        </w:rPr>
        <w:t>, “Effects of F</w:t>
      </w:r>
      <w:r w:rsidR="00535211" w:rsidRPr="00687423">
        <w:rPr>
          <w:spacing w:val="-8"/>
          <w:sz w:val="16"/>
          <w:szCs w:val="16"/>
        </w:rPr>
        <w:t>ilte</w:t>
      </w:r>
      <w:r>
        <w:rPr>
          <w:spacing w:val="-8"/>
          <w:sz w:val="16"/>
          <w:szCs w:val="16"/>
        </w:rPr>
        <w:t>ring by Present Call on Analysis of Microarray E</w:t>
      </w:r>
      <w:r w:rsidR="00535211" w:rsidRPr="00687423">
        <w:rPr>
          <w:spacing w:val="-8"/>
          <w:sz w:val="16"/>
          <w:szCs w:val="16"/>
        </w:rPr>
        <w:t xml:space="preserve">xperiments,” J. </w:t>
      </w:r>
      <w:r w:rsidR="00535211" w:rsidRPr="003039B7">
        <w:rPr>
          <w:i/>
          <w:iCs/>
          <w:spacing w:val="-8"/>
          <w:sz w:val="16"/>
          <w:szCs w:val="16"/>
        </w:rPr>
        <w:t>BMC Bioinformatics</w:t>
      </w:r>
      <w:r w:rsidR="00535211" w:rsidRPr="00687423">
        <w:rPr>
          <w:spacing w:val="-8"/>
          <w:sz w:val="16"/>
          <w:szCs w:val="16"/>
        </w:rPr>
        <w:t>, vol. 7, pp. 49, 2006.</w:t>
      </w:r>
    </w:p>
    <w:p w:rsidR="00535211" w:rsidRPr="00687423" w:rsidRDefault="00535211" w:rsidP="00687423">
      <w:pPr>
        <w:widowControl w:val="0"/>
        <w:numPr>
          <w:ilvl w:val="0"/>
          <w:numId w:val="5"/>
        </w:numPr>
        <w:spacing w:after="0" w:line="230" w:lineRule="exact"/>
        <w:rPr>
          <w:spacing w:val="-8"/>
          <w:sz w:val="16"/>
          <w:szCs w:val="16"/>
        </w:rPr>
      </w:pPr>
      <w:r w:rsidRPr="00687423">
        <w:rPr>
          <w:spacing w:val="-8"/>
          <w:sz w:val="16"/>
          <w:szCs w:val="16"/>
        </w:rPr>
        <w:t>I</w:t>
      </w:r>
      <w:r w:rsidR="007317DC">
        <w:rPr>
          <w:spacing w:val="-8"/>
          <w:sz w:val="16"/>
          <w:szCs w:val="16"/>
        </w:rPr>
        <w:t>.</w:t>
      </w:r>
      <w:r w:rsidRPr="00687423">
        <w:rPr>
          <w:spacing w:val="-8"/>
          <w:sz w:val="16"/>
          <w:szCs w:val="16"/>
        </w:rPr>
        <w:t xml:space="preserve">B. </w:t>
      </w:r>
      <w:r w:rsidR="003039B7">
        <w:rPr>
          <w:spacing w:val="-8"/>
          <w:sz w:val="16"/>
          <w:szCs w:val="16"/>
        </w:rPr>
        <w:t>Jeffery et al,” Comparison and Evaluation of Methods for Generating Differentially Expressed Gene Lists from Microarray D</w:t>
      </w:r>
      <w:r w:rsidRPr="00687423">
        <w:rPr>
          <w:spacing w:val="-8"/>
          <w:sz w:val="16"/>
          <w:szCs w:val="16"/>
        </w:rPr>
        <w:t xml:space="preserve">ata,” </w:t>
      </w:r>
      <w:r w:rsidRPr="003039B7">
        <w:rPr>
          <w:i/>
          <w:iCs/>
          <w:spacing w:val="-8"/>
          <w:sz w:val="16"/>
          <w:szCs w:val="16"/>
        </w:rPr>
        <w:t>J. BMC Bioinformatics</w:t>
      </w:r>
      <w:r w:rsidRPr="00687423">
        <w:rPr>
          <w:spacing w:val="-8"/>
          <w:sz w:val="16"/>
          <w:szCs w:val="16"/>
        </w:rPr>
        <w:t>, vol. 26, pp. 7:359, 2006.</w:t>
      </w:r>
    </w:p>
    <w:p w:rsidR="00E2260A" w:rsidRDefault="00E2260A" w:rsidP="00687423">
      <w:pPr>
        <w:widowControl w:val="0"/>
        <w:numPr>
          <w:ilvl w:val="0"/>
          <w:numId w:val="5"/>
        </w:numPr>
        <w:spacing w:after="0" w:line="230" w:lineRule="exact"/>
        <w:rPr>
          <w:spacing w:val="-8"/>
          <w:sz w:val="16"/>
          <w:szCs w:val="16"/>
        </w:rPr>
      </w:pPr>
      <w:r w:rsidRPr="00687423">
        <w:rPr>
          <w:spacing w:val="-8"/>
          <w:sz w:val="16"/>
          <w:szCs w:val="16"/>
        </w:rPr>
        <w:t xml:space="preserve">B. </w:t>
      </w:r>
      <w:proofErr w:type="spellStart"/>
      <w:r w:rsidRPr="00687423">
        <w:rPr>
          <w:spacing w:val="-8"/>
          <w:sz w:val="16"/>
          <w:szCs w:val="16"/>
        </w:rPr>
        <w:t>Efron</w:t>
      </w:r>
      <w:proofErr w:type="spellEnd"/>
      <w:r w:rsidRPr="00687423">
        <w:rPr>
          <w:spacing w:val="-8"/>
          <w:sz w:val="16"/>
          <w:szCs w:val="16"/>
        </w:rPr>
        <w:t xml:space="preserve">, R. </w:t>
      </w:r>
      <w:proofErr w:type="spellStart"/>
      <w:r w:rsidRPr="00687423">
        <w:rPr>
          <w:spacing w:val="-8"/>
          <w:sz w:val="16"/>
          <w:szCs w:val="16"/>
        </w:rPr>
        <w:t>Tibshirani</w:t>
      </w:r>
      <w:proofErr w:type="spellEnd"/>
      <w:r w:rsidRPr="00687423">
        <w:rPr>
          <w:spacing w:val="-8"/>
          <w:sz w:val="16"/>
          <w:szCs w:val="16"/>
        </w:rPr>
        <w:t xml:space="preserve">, J.D. </w:t>
      </w:r>
      <w:proofErr w:type="spellStart"/>
      <w:r w:rsidRPr="00687423">
        <w:rPr>
          <w:spacing w:val="-8"/>
          <w:sz w:val="16"/>
          <w:szCs w:val="16"/>
        </w:rPr>
        <w:t>Storey</w:t>
      </w:r>
      <w:proofErr w:type="spellEnd"/>
      <w:r w:rsidRPr="00687423">
        <w:rPr>
          <w:spacing w:val="-8"/>
          <w:sz w:val="16"/>
          <w:szCs w:val="16"/>
        </w:rPr>
        <w:t xml:space="preserve">, and V. </w:t>
      </w:r>
      <w:proofErr w:type="spellStart"/>
      <w:r w:rsidRPr="00687423">
        <w:rPr>
          <w:spacing w:val="-8"/>
          <w:sz w:val="16"/>
          <w:szCs w:val="16"/>
        </w:rPr>
        <w:t>Tusher</w:t>
      </w:r>
      <w:proofErr w:type="spellEnd"/>
      <w:r w:rsidRPr="00687423">
        <w:rPr>
          <w:spacing w:val="-8"/>
          <w:sz w:val="16"/>
          <w:szCs w:val="16"/>
        </w:rPr>
        <w:t xml:space="preserve">, “Empirical Bayes Analysis of a Microarray Experiment,” </w:t>
      </w:r>
      <w:r w:rsidRPr="003039B7">
        <w:rPr>
          <w:i/>
          <w:iCs/>
          <w:spacing w:val="-8"/>
          <w:sz w:val="16"/>
          <w:szCs w:val="16"/>
        </w:rPr>
        <w:t>J. Am. Statistical Assoc.,</w:t>
      </w:r>
      <w:r w:rsidRPr="00687423">
        <w:rPr>
          <w:spacing w:val="-8"/>
          <w:sz w:val="16"/>
          <w:szCs w:val="16"/>
        </w:rPr>
        <w:t xml:space="preserve"> vol. 96, no. 456, pp. 1151-1160, 2001.</w:t>
      </w:r>
    </w:p>
    <w:p w:rsidR="003039B7" w:rsidRDefault="007317DC" w:rsidP="003039B7">
      <w:pPr>
        <w:widowControl w:val="0"/>
        <w:numPr>
          <w:ilvl w:val="0"/>
          <w:numId w:val="5"/>
        </w:numPr>
        <w:spacing w:after="0" w:line="230" w:lineRule="exact"/>
        <w:rPr>
          <w:spacing w:val="-8"/>
          <w:sz w:val="16"/>
          <w:szCs w:val="16"/>
        </w:rPr>
      </w:pPr>
      <w:r>
        <w:rPr>
          <w:spacing w:val="-8"/>
          <w:sz w:val="16"/>
          <w:szCs w:val="16"/>
        </w:rPr>
        <w:t xml:space="preserve">I. </w:t>
      </w:r>
      <w:proofErr w:type="spellStart"/>
      <w:r>
        <w:rPr>
          <w:spacing w:val="-8"/>
          <w:sz w:val="16"/>
          <w:szCs w:val="16"/>
        </w:rPr>
        <w:t>Sabaouni</w:t>
      </w:r>
      <w:proofErr w:type="spellEnd"/>
      <w:r>
        <w:rPr>
          <w:spacing w:val="-8"/>
          <w:sz w:val="16"/>
          <w:szCs w:val="16"/>
        </w:rPr>
        <w:t xml:space="preserve">, A. Moussa, B. </w:t>
      </w:r>
      <w:proofErr w:type="spellStart"/>
      <w:r>
        <w:rPr>
          <w:spacing w:val="-8"/>
          <w:sz w:val="16"/>
          <w:szCs w:val="16"/>
        </w:rPr>
        <w:t>Vannier</w:t>
      </w:r>
      <w:proofErr w:type="spellEnd"/>
      <w:r>
        <w:rPr>
          <w:spacing w:val="-8"/>
          <w:sz w:val="16"/>
          <w:szCs w:val="16"/>
        </w:rPr>
        <w:t xml:space="preserve">, O. </w:t>
      </w:r>
      <w:proofErr w:type="spellStart"/>
      <w:r w:rsidR="00E2260A" w:rsidRPr="003039B7">
        <w:rPr>
          <w:spacing w:val="-8"/>
          <w:sz w:val="16"/>
          <w:szCs w:val="16"/>
        </w:rPr>
        <w:t>Semlali</w:t>
      </w:r>
      <w:proofErr w:type="spellEnd"/>
      <w:r w:rsidR="00E2260A" w:rsidRPr="003039B7">
        <w:rPr>
          <w:spacing w:val="-8"/>
          <w:sz w:val="16"/>
          <w:szCs w:val="16"/>
        </w:rPr>
        <w:t>, T</w:t>
      </w:r>
      <w:r>
        <w:rPr>
          <w:spacing w:val="-8"/>
          <w:sz w:val="16"/>
          <w:szCs w:val="16"/>
        </w:rPr>
        <w:t xml:space="preserve">. A. </w:t>
      </w:r>
      <w:proofErr w:type="spellStart"/>
      <w:r w:rsidR="00E2260A" w:rsidRPr="003039B7">
        <w:rPr>
          <w:spacing w:val="-8"/>
          <w:sz w:val="16"/>
          <w:szCs w:val="16"/>
        </w:rPr>
        <w:t>Pietka</w:t>
      </w:r>
      <w:proofErr w:type="spellEnd"/>
      <w:r w:rsidR="00E2260A" w:rsidRPr="003039B7">
        <w:rPr>
          <w:spacing w:val="-8"/>
          <w:sz w:val="16"/>
          <w:szCs w:val="16"/>
        </w:rPr>
        <w:t>, N</w:t>
      </w:r>
      <w:r>
        <w:rPr>
          <w:spacing w:val="-8"/>
          <w:sz w:val="16"/>
          <w:szCs w:val="16"/>
        </w:rPr>
        <w:t xml:space="preserve">. </w:t>
      </w:r>
      <w:r>
        <w:rPr>
          <w:spacing w:val="-8"/>
          <w:sz w:val="16"/>
          <w:szCs w:val="16"/>
        </w:rPr>
        <w:lastRenderedPageBreak/>
        <w:t xml:space="preserve">A. </w:t>
      </w:r>
      <w:proofErr w:type="spellStart"/>
      <w:r>
        <w:rPr>
          <w:spacing w:val="-8"/>
          <w:sz w:val="16"/>
          <w:szCs w:val="16"/>
        </w:rPr>
        <w:t>Abumrad</w:t>
      </w:r>
      <w:proofErr w:type="spellEnd"/>
      <w:r>
        <w:rPr>
          <w:spacing w:val="-8"/>
          <w:sz w:val="16"/>
          <w:szCs w:val="16"/>
        </w:rPr>
        <w:t xml:space="preserve">, </w:t>
      </w:r>
      <w:proofErr w:type="spellStart"/>
      <w:r>
        <w:rPr>
          <w:spacing w:val="-8"/>
          <w:sz w:val="16"/>
          <w:szCs w:val="16"/>
        </w:rPr>
        <w:t>A.</w:t>
      </w:r>
      <w:r w:rsidR="00E2260A" w:rsidRPr="003039B7">
        <w:rPr>
          <w:spacing w:val="-8"/>
          <w:sz w:val="16"/>
          <w:szCs w:val="16"/>
        </w:rPr>
        <w:t>Ibrahimi</w:t>
      </w:r>
      <w:proofErr w:type="spellEnd"/>
      <w:r w:rsidR="003039B7" w:rsidRPr="003039B7">
        <w:rPr>
          <w:spacing w:val="-8"/>
          <w:sz w:val="16"/>
          <w:szCs w:val="16"/>
        </w:rPr>
        <w:t xml:space="preserve"> ,”</w:t>
      </w:r>
      <w:hyperlink r:id="rId16" w:history="1">
        <w:r w:rsidR="003039B7" w:rsidRPr="003039B7">
          <w:rPr>
            <w:spacing w:val="-8"/>
            <w:sz w:val="16"/>
            <w:szCs w:val="16"/>
          </w:rPr>
          <w:t>The Whole Genome Expression Analysis using Two Microarray Technologies to Identify Gene Networks That Mediate the Myocardial Phenotype of CD36 Deficiency</w:t>
        </w:r>
      </w:hyperlink>
      <w:r w:rsidR="003039B7" w:rsidRPr="003039B7">
        <w:rPr>
          <w:spacing w:val="-8"/>
          <w:sz w:val="16"/>
          <w:szCs w:val="16"/>
        </w:rPr>
        <w:t xml:space="preserve">,” </w:t>
      </w:r>
      <w:r w:rsidR="003039B7" w:rsidRPr="003039B7">
        <w:rPr>
          <w:i/>
          <w:iCs/>
          <w:spacing w:val="-8"/>
          <w:sz w:val="16"/>
          <w:szCs w:val="16"/>
        </w:rPr>
        <w:t>J.</w:t>
      </w:r>
      <w:r w:rsidR="003039B7">
        <w:rPr>
          <w:i/>
          <w:iCs/>
          <w:spacing w:val="-8"/>
          <w:sz w:val="16"/>
          <w:szCs w:val="16"/>
        </w:rPr>
        <w:t xml:space="preserve"> </w:t>
      </w:r>
      <w:proofErr w:type="spellStart"/>
      <w:r w:rsidR="003039B7" w:rsidRPr="003039B7">
        <w:rPr>
          <w:i/>
          <w:iCs/>
          <w:spacing w:val="-8"/>
          <w:sz w:val="16"/>
          <w:szCs w:val="16"/>
        </w:rPr>
        <w:t>Bioinformation</w:t>
      </w:r>
      <w:proofErr w:type="spellEnd"/>
      <w:r w:rsidR="003039B7" w:rsidRPr="003039B7">
        <w:rPr>
          <w:i/>
          <w:iCs/>
          <w:spacing w:val="-8"/>
          <w:sz w:val="16"/>
          <w:szCs w:val="16"/>
        </w:rPr>
        <w:t>,</w:t>
      </w:r>
      <w:r w:rsidR="003039B7" w:rsidRPr="003039B7">
        <w:rPr>
          <w:spacing w:val="-8"/>
          <w:sz w:val="16"/>
          <w:szCs w:val="16"/>
        </w:rPr>
        <w:t xml:space="preserve"> vol.9 ,no. 17,pp. 849, 2013.</w:t>
      </w:r>
    </w:p>
    <w:p w:rsidR="00535211" w:rsidRPr="003039B7" w:rsidRDefault="00535211" w:rsidP="003039B7">
      <w:pPr>
        <w:widowControl w:val="0"/>
        <w:numPr>
          <w:ilvl w:val="0"/>
          <w:numId w:val="5"/>
        </w:numPr>
        <w:spacing w:after="0" w:line="230" w:lineRule="exact"/>
        <w:rPr>
          <w:spacing w:val="-8"/>
          <w:sz w:val="16"/>
          <w:szCs w:val="16"/>
        </w:rPr>
      </w:pPr>
      <w:r w:rsidRPr="003039B7">
        <w:rPr>
          <w:spacing w:val="-8"/>
          <w:sz w:val="16"/>
          <w:szCs w:val="16"/>
        </w:rPr>
        <w:t>M</w:t>
      </w:r>
      <w:r w:rsidR="007317DC">
        <w:rPr>
          <w:spacing w:val="-8"/>
          <w:sz w:val="16"/>
          <w:szCs w:val="16"/>
        </w:rPr>
        <w:t xml:space="preserve">. </w:t>
      </w:r>
      <w:r w:rsidR="001F00A1">
        <w:rPr>
          <w:spacing w:val="-8"/>
          <w:sz w:val="16"/>
          <w:szCs w:val="16"/>
        </w:rPr>
        <w:t xml:space="preserve">N .McCall et al, “Consolidated Strategy for the Analysis of Microarray Spike-in </w:t>
      </w:r>
      <w:proofErr w:type="spellStart"/>
      <w:r w:rsidR="001F00A1">
        <w:rPr>
          <w:spacing w:val="-8"/>
          <w:sz w:val="16"/>
          <w:szCs w:val="16"/>
        </w:rPr>
        <w:t>D</w:t>
      </w:r>
      <w:r w:rsidRPr="003039B7">
        <w:rPr>
          <w:spacing w:val="-8"/>
          <w:sz w:val="16"/>
          <w:szCs w:val="16"/>
        </w:rPr>
        <w:t>ata,”</w:t>
      </w:r>
      <w:r w:rsidRPr="00564347">
        <w:rPr>
          <w:i/>
          <w:iCs/>
          <w:spacing w:val="-8"/>
          <w:sz w:val="16"/>
          <w:szCs w:val="16"/>
        </w:rPr>
        <w:t>J</w:t>
      </w:r>
      <w:proofErr w:type="spellEnd"/>
      <w:r w:rsidRPr="00564347">
        <w:rPr>
          <w:i/>
          <w:iCs/>
          <w:spacing w:val="-8"/>
          <w:sz w:val="16"/>
          <w:szCs w:val="16"/>
        </w:rPr>
        <w:t>. Nucleic Acids Research</w:t>
      </w:r>
      <w:r w:rsidR="00564347">
        <w:rPr>
          <w:spacing w:val="-8"/>
          <w:sz w:val="16"/>
          <w:szCs w:val="16"/>
        </w:rPr>
        <w:t xml:space="preserve">, vol. 36, no. 17, pp. </w:t>
      </w:r>
      <w:r w:rsidR="00564347" w:rsidRPr="003039B7">
        <w:rPr>
          <w:spacing w:val="-8"/>
          <w:sz w:val="16"/>
          <w:szCs w:val="16"/>
        </w:rPr>
        <w:t xml:space="preserve"> 108</w:t>
      </w:r>
      <w:r w:rsidRPr="003039B7">
        <w:rPr>
          <w:spacing w:val="-8"/>
          <w:sz w:val="16"/>
          <w:szCs w:val="16"/>
        </w:rPr>
        <w:t xml:space="preserve">, 2008. </w:t>
      </w:r>
    </w:p>
    <w:p w:rsidR="00535211" w:rsidRPr="00687423" w:rsidRDefault="00535211" w:rsidP="00687423">
      <w:pPr>
        <w:widowControl w:val="0"/>
        <w:numPr>
          <w:ilvl w:val="0"/>
          <w:numId w:val="5"/>
        </w:numPr>
        <w:spacing w:after="0" w:line="230" w:lineRule="exact"/>
        <w:rPr>
          <w:spacing w:val="-8"/>
          <w:sz w:val="16"/>
          <w:szCs w:val="16"/>
        </w:rPr>
      </w:pPr>
      <w:r w:rsidRPr="00687423">
        <w:rPr>
          <w:spacing w:val="-8"/>
          <w:sz w:val="16"/>
          <w:szCs w:val="16"/>
        </w:rPr>
        <w:t>http://www.affymetrix.com/support/technical/sample_data/datasets.affx</w:t>
      </w:r>
    </w:p>
    <w:p w:rsidR="00535211" w:rsidRPr="00687423" w:rsidRDefault="00535211" w:rsidP="00687423">
      <w:pPr>
        <w:widowControl w:val="0"/>
        <w:numPr>
          <w:ilvl w:val="0"/>
          <w:numId w:val="5"/>
        </w:numPr>
        <w:spacing w:after="0" w:line="230" w:lineRule="exact"/>
        <w:rPr>
          <w:spacing w:val="-8"/>
          <w:sz w:val="16"/>
          <w:szCs w:val="16"/>
        </w:rPr>
      </w:pPr>
      <w:r w:rsidRPr="00687423">
        <w:rPr>
          <w:spacing w:val="-8"/>
          <w:sz w:val="16"/>
          <w:szCs w:val="16"/>
        </w:rPr>
        <w:t>R</w:t>
      </w:r>
      <w:r w:rsidR="007317DC">
        <w:rPr>
          <w:spacing w:val="-8"/>
          <w:sz w:val="16"/>
          <w:szCs w:val="16"/>
        </w:rPr>
        <w:t xml:space="preserve">. </w:t>
      </w:r>
      <w:proofErr w:type="spellStart"/>
      <w:r w:rsidRPr="00687423">
        <w:rPr>
          <w:spacing w:val="-8"/>
          <w:sz w:val="16"/>
          <w:szCs w:val="16"/>
        </w:rPr>
        <w:t>A.rizarry</w:t>
      </w:r>
      <w:proofErr w:type="spellEnd"/>
      <w:r w:rsidRPr="00687423">
        <w:rPr>
          <w:spacing w:val="-8"/>
          <w:sz w:val="16"/>
          <w:szCs w:val="16"/>
        </w:rPr>
        <w:t xml:space="preserve"> et al, “Summaries of </w:t>
      </w:r>
      <w:proofErr w:type="spellStart"/>
      <w:r w:rsidRPr="00687423">
        <w:rPr>
          <w:spacing w:val="-8"/>
          <w:sz w:val="16"/>
          <w:szCs w:val="16"/>
        </w:rPr>
        <w:t>Affymetrix</w:t>
      </w:r>
      <w:proofErr w:type="spellEnd"/>
      <w:r w:rsidRPr="00687423">
        <w:rPr>
          <w:spacing w:val="-8"/>
          <w:sz w:val="16"/>
          <w:szCs w:val="16"/>
        </w:rPr>
        <w:t xml:space="preserve"> </w:t>
      </w:r>
      <w:proofErr w:type="spellStart"/>
      <w:r w:rsidRPr="00687423">
        <w:rPr>
          <w:spacing w:val="-8"/>
          <w:sz w:val="16"/>
          <w:szCs w:val="16"/>
        </w:rPr>
        <w:t>GeneChip</w:t>
      </w:r>
      <w:proofErr w:type="spellEnd"/>
      <w:r w:rsidRPr="00687423">
        <w:rPr>
          <w:spacing w:val="-8"/>
          <w:sz w:val="16"/>
          <w:szCs w:val="16"/>
        </w:rPr>
        <w:t xml:space="preserve"> probe level data</w:t>
      </w:r>
      <w:proofErr w:type="gramStart"/>
      <w:r w:rsidRPr="00687423">
        <w:rPr>
          <w:spacing w:val="-8"/>
          <w:sz w:val="16"/>
          <w:szCs w:val="16"/>
        </w:rPr>
        <w:t>,</w:t>
      </w:r>
      <w:r w:rsidR="00564347">
        <w:rPr>
          <w:spacing w:val="-8"/>
          <w:sz w:val="16"/>
          <w:szCs w:val="16"/>
        </w:rPr>
        <w:t xml:space="preserve"> </w:t>
      </w:r>
      <w:r w:rsidRPr="00687423">
        <w:rPr>
          <w:spacing w:val="-8"/>
          <w:sz w:val="16"/>
          <w:szCs w:val="16"/>
        </w:rPr>
        <w:t>”</w:t>
      </w:r>
      <w:proofErr w:type="gramEnd"/>
      <w:r w:rsidRPr="00687423">
        <w:rPr>
          <w:spacing w:val="-8"/>
          <w:sz w:val="16"/>
          <w:szCs w:val="16"/>
        </w:rPr>
        <w:t>J</w:t>
      </w:r>
      <w:r w:rsidRPr="00932062">
        <w:rPr>
          <w:spacing w:val="-8"/>
          <w:sz w:val="16"/>
          <w:szCs w:val="16"/>
        </w:rPr>
        <w:t>. Nucleic Acids Research</w:t>
      </w:r>
      <w:r w:rsidRPr="00687423">
        <w:rPr>
          <w:spacing w:val="-8"/>
          <w:sz w:val="16"/>
          <w:szCs w:val="16"/>
        </w:rPr>
        <w:t>, vol.15, no.3,</w:t>
      </w:r>
      <w:r w:rsidR="00564347">
        <w:rPr>
          <w:spacing w:val="-8"/>
          <w:sz w:val="16"/>
          <w:szCs w:val="16"/>
        </w:rPr>
        <w:t xml:space="preserve"> </w:t>
      </w:r>
      <w:r w:rsidRPr="00687423">
        <w:rPr>
          <w:spacing w:val="-8"/>
          <w:sz w:val="16"/>
          <w:szCs w:val="16"/>
        </w:rPr>
        <w:t>pp. 31, 2003.</w:t>
      </w:r>
    </w:p>
    <w:p w:rsidR="00535211" w:rsidRPr="00687423" w:rsidRDefault="00932062" w:rsidP="00932062">
      <w:pPr>
        <w:widowControl w:val="0"/>
        <w:numPr>
          <w:ilvl w:val="0"/>
          <w:numId w:val="5"/>
        </w:numPr>
        <w:spacing w:after="0" w:line="230" w:lineRule="exact"/>
        <w:rPr>
          <w:spacing w:val="-8"/>
          <w:sz w:val="16"/>
          <w:szCs w:val="16"/>
        </w:rPr>
      </w:pPr>
      <w:r w:rsidRPr="00932062">
        <w:rPr>
          <w:spacing w:val="-8"/>
          <w:sz w:val="16"/>
          <w:szCs w:val="16"/>
        </w:rPr>
        <w:t>Q</w:t>
      </w:r>
      <w:r>
        <w:rPr>
          <w:spacing w:val="-8"/>
          <w:sz w:val="16"/>
          <w:szCs w:val="16"/>
        </w:rPr>
        <w:t xml:space="preserve">. </w:t>
      </w:r>
      <w:r w:rsidRPr="00932062">
        <w:rPr>
          <w:spacing w:val="-8"/>
          <w:sz w:val="16"/>
          <w:szCs w:val="16"/>
        </w:rPr>
        <w:t>Zhu, C</w:t>
      </w:r>
      <w:r>
        <w:rPr>
          <w:spacing w:val="-8"/>
          <w:sz w:val="16"/>
          <w:szCs w:val="16"/>
        </w:rPr>
        <w:t xml:space="preserve">. </w:t>
      </w:r>
      <w:r w:rsidRPr="00932062">
        <w:rPr>
          <w:spacing w:val="-8"/>
          <w:sz w:val="16"/>
          <w:szCs w:val="16"/>
        </w:rPr>
        <w:t>Jeffrey</w:t>
      </w:r>
      <w:r>
        <w:rPr>
          <w:spacing w:val="-8"/>
          <w:sz w:val="16"/>
          <w:szCs w:val="16"/>
        </w:rPr>
        <w:t xml:space="preserve"> </w:t>
      </w:r>
      <w:r w:rsidRPr="00932062">
        <w:rPr>
          <w:spacing w:val="-8"/>
          <w:sz w:val="16"/>
          <w:szCs w:val="16"/>
        </w:rPr>
        <w:t>and S</w:t>
      </w:r>
      <w:r>
        <w:rPr>
          <w:spacing w:val="-8"/>
          <w:sz w:val="16"/>
          <w:szCs w:val="16"/>
        </w:rPr>
        <w:t xml:space="preserve">.M. </w:t>
      </w:r>
      <w:proofErr w:type="spellStart"/>
      <w:r w:rsidRPr="00932062">
        <w:rPr>
          <w:spacing w:val="-8"/>
          <w:sz w:val="16"/>
          <w:szCs w:val="16"/>
        </w:rPr>
        <w:t>Halfon</w:t>
      </w:r>
      <w:proofErr w:type="spellEnd"/>
      <w:r>
        <w:rPr>
          <w:spacing w:val="-8"/>
          <w:sz w:val="16"/>
          <w:szCs w:val="16"/>
        </w:rPr>
        <w:t xml:space="preserve"> </w:t>
      </w:r>
      <w:r w:rsidR="00564347">
        <w:rPr>
          <w:spacing w:val="-8"/>
          <w:sz w:val="16"/>
          <w:szCs w:val="16"/>
        </w:rPr>
        <w:t>“Preferred Analysis M</w:t>
      </w:r>
      <w:r w:rsidR="00535211" w:rsidRPr="00687423">
        <w:rPr>
          <w:spacing w:val="-8"/>
          <w:sz w:val="16"/>
          <w:szCs w:val="16"/>
        </w:rPr>
        <w:t>e</w:t>
      </w:r>
      <w:r w:rsidR="00564347">
        <w:rPr>
          <w:spacing w:val="-8"/>
          <w:sz w:val="16"/>
          <w:szCs w:val="16"/>
        </w:rPr>
        <w:t xml:space="preserve">thods for </w:t>
      </w:r>
      <w:proofErr w:type="spellStart"/>
      <w:r w:rsidR="00564347">
        <w:rPr>
          <w:spacing w:val="-8"/>
          <w:sz w:val="16"/>
          <w:szCs w:val="16"/>
        </w:rPr>
        <w:t>Affymetrix</w:t>
      </w:r>
      <w:proofErr w:type="spellEnd"/>
      <w:r w:rsidR="00564347">
        <w:rPr>
          <w:spacing w:val="-8"/>
          <w:sz w:val="16"/>
          <w:szCs w:val="16"/>
        </w:rPr>
        <w:t xml:space="preserve"> </w:t>
      </w:r>
      <w:proofErr w:type="spellStart"/>
      <w:r w:rsidR="00564347">
        <w:rPr>
          <w:spacing w:val="-8"/>
          <w:sz w:val="16"/>
          <w:szCs w:val="16"/>
        </w:rPr>
        <w:t>GeneChips</w:t>
      </w:r>
      <w:proofErr w:type="spellEnd"/>
      <w:r w:rsidR="00564347">
        <w:rPr>
          <w:spacing w:val="-8"/>
          <w:sz w:val="16"/>
          <w:szCs w:val="16"/>
        </w:rPr>
        <w:t xml:space="preserve"> Revealed by a Wholly Defined Control </w:t>
      </w:r>
      <w:proofErr w:type="spellStart"/>
      <w:r w:rsidR="00564347">
        <w:rPr>
          <w:spacing w:val="-8"/>
          <w:sz w:val="16"/>
          <w:szCs w:val="16"/>
        </w:rPr>
        <w:t>D</w:t>
      </w:r>
      <w:r w:rsidR="00535211" w:rsidRPr="00687423">
        <w:rPr>
          <w:spacing w:val="-8"/>
          <w:sz w:val="16"/>
          <w:szCs w:val="16"/>
        </w:rPr>
        <w:t>ataset,”</w:t>
      </w:r>
      <w:r w:rsidR="00535211" w:rsidRPr="00564347">
        <w:rPr>
          <w:i/>
          <w:iCs/>
          <w:spacing w:val="-8"/>
          <w:sz w:val="16"/>
          <w:szCs w:val="16"/>
        </w:rPr>
        <w:t>J</w:t>
      </w:r>
      <w:proofErr w:type="spellEnd"/>
      <w:r w:rsidR="00535211" w:rsidRPr="00564347">
        <w:rPr>
          <w:i/>
          <w:iCs/>
          <w:spacing w:val="-8"/>
          <w:sz w:val="16"/>
          <w:szCs w:val="16"/>
        </w:rPr>
        <w:t>. Genome Biology</w:t>
      </w:r>
      <w:r w:rsidR="00535211" w:rsidRPr="00687423">
        <w:rPr>
          <w:spacing w:val="-8"/>
          <w:sz w:val="16"/>
          <w:szCs w:val="16"/>
        </w:rPr>
        <w:t>, vol. 6, no. 2, pp. 15, 2005.</w:t>
      </w:r>
    </w:p>
    <w:p w:rsidR="00535211" w:rsidRPr="00687423" w:rsidRDefault="00535211" w:rsidP="00687423">
      <w:pPr>
        <w:widowControl w:val="0"/>
        <w:numPr>
          <w:ilvl w:val="0"/>
          <w:numId w:val="5"/>
        </w:numPr>
        <w:spacing w:after="0" w:line="230" w:lineRule="exact"/>
        <w:rPr>
          <w:spacing w:val="-8"/>
          <w:sz w:val="16"/>
          <w:szCs w:val="16"/>
        </w:rPr>
      </w:pPr>
      <w:r w:rsidRPr="00687423">
        <w:rPr>
          <w:spacing w:val="-8"/>
          <w:sz w:val="16"/>
          <w:szCs w:val="16"/>
        </w:rPr>
        <w:t>R Core Team. “R: A language and environment for statistical computing.” R Foundation for Statistical Computing, Vienna, Austria, 2013. URL: http://www.R-project.org/</w:t>
      </w:r>
    </w:p>
    <w:p w:rsidR="0044059F" w:rsidRPr="00DB4224" w:rsidRDefault="0044059F" w:rsidP="00D9103E">
      <w:pPr>
        <w:widowControl w:val="0"/>
        <w:spacing w:after="0" w:line="230" w:lineRule="exact"/>
        <w:rPr>
          <w:spacing w:val="-8"/>
          <w:sz w:val="16"/>
          <w:szCs w:val="16"/>
        </w:rPr>
      </w:pPr>
    </w:p>
    <w:sectPr w:rsidR="0044059F" w:rsidRPr="00DB4224" w:rsidSect="008840F9">
      <w:type w:val="continuous"/>
      <w:pgSz w:w="11906" w:h="16838"/>
      <w:pgMar w:top="1417" w:right="1417" w:bottom="1417" w:left="1417" w:header="708" w:footer="708" w:gutter="0"/>
      <w:cols w:num="2" w:space="28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BB2" w:rsidRDefault="00D16BB2" w:rsidP="00344198">
      <w:pPr>
        <w:spacing w:after="0" w:line="240" w:lineRule="auto"/>
      </w:pPr>
      <w:r>
        <w:separator/>
      </w:r>
    </w:p>
  </w:endnote>
  <w:endnote w:type="continuationSeparator" w:id="0">
    <w:p w:rsidR="00D16BB2" w:rsidRDefault="00D16BB2" w:rsidP="00344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BB2" w:rsidRDefault="00D16BB2" w:rsidP="00344198">
      <w:pPr>
        <w:spacing w:after="0" w:line="240" w:lineRule="auto"/>
      </w:pPr>
      <w:r>
        <w:separator/>
      </w:r>
    </w:p>
  </w:footnote>
  <w:footnote w:type="continuationSeparator" w:id="0">
    <w:p w:rsidR="00D16BB2" w:rsidRDefault="00D16BB2" w:rsidP="003441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193DF4"/>
    <w:multiLevelType w:val="hybridMultilevel"/>
    <w:tmpl w:val="5EC8715A"/>
    <w:lvl w:ilvl="0" w:tplc="2CC878E0">
      <w:start w:val="1"/>
      <w:numFmt w:val="decimal"/>
      <w:pStyle w:val="Heading1"/>
      <w:lvlText w:val="%1"/>
      <w:lvlJc w:val="left"/>
      <w:pPr>
        <w:ind w:left="77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9017FF6"/>
    <w:multiLevelType w:val="hybridMultilevel"/>
    <w:tmpl w:val="386CF360"/>
    <w:lvl w:ilvl="0" w:tplc="8E72347E">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A7A37EB"/>
    <w:multiLevelType w:val="multilevel"/>
    <w:tmpl w:val="C1267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F7654F"/>
    <w:multiLevelType w:val="hybridMultilevel"/>
    <w:tmpl w:val="72CEC240"/>
    <w:lvl w:ilvl="0" w:tplc="705613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55B1D1E"/>
    <w:multiLevelType w:val="hybridMultilevel"/>
    <w:tmpl w:val="6A106B64"/>
    <w:lvl w:ilvl="0" w:tplc="227EBC6E">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BF20239"/>
    <w:multiLevelType w:val="hybridMultilevel"/>
    <w:tmpl w:val="5A749E18"/>
    <w:lvl w:ilvl="0" w:tplc="0684529A">
      <w:start w:val="4"/>
      <w:numFmt w:val="decimal"/>
      <w:lvlText w:val="%1"/>
      <w:lvlJc w:val="left"/>
      <w:pPr>
        <w:ind w:left="390" w:hanging="360"/>
      </w:pPr>
      <w:rPr>
        <w:rFonts w:hint="default"/>
      </w:rPr>
    </w:lvl>
    <w:lvl w:ilvl="1" w:tplc="040C0019" w:tentative="1">
      <w:start w:val="1"/>
      <w:numFmt w:val="lowerLetter"/>
      <w:lvlText w:val="%2."/>
      <w:lvlJc w:val="left"/>
      <w:pPr>
        <w:ind w:left="1110" w:hanging="360"/>
      </w:pPr>
    </w:lvl>
    <w:lvl w:ilvl="2" w:tplc="040C001B" w:tentative="1">
      <w:start w:val="1"/>
      <w:numFmt w:val="lowerRoman"/>
      <w:lvlText w:val="%3."/>
      <w:lvlJc w:val="right"/>
      <w:pPr>
        <w:ind w:left="1830" w:hanging="180"/>
      </w:pPr>
    </w:lvl>
    <w:lvl w:ilvl="3" w:tplc="040C000F" w:tentative="1">
      <w:start w:val="1"/>
      <w:numFmt w:val="decimal"/>
      <w:lvlText w:val="%4."/>
      <w:lvlJc w:val="left"/>
      <w:pPr>
        <w:ind w:left="2550" w:hanging="360"/>
      </w:pPr>
    </w:lvl>
    <w:lvl w:ilvl="4" w:tplc="040C0019" w:tentative="1">
      <w:start w:val="1"/>
      <w:numFmt w:val="lowerLetter"/>
      <w:lvlText w:val="%5."/>
      <w:lvlJc w:val="left"/>
      <w:pPr>
        <w:ind w:left="3270" w:hanging="360"/>
      </w:pPr>
    </w:lvl>
    <w:lvl w:ilvl="5" w:tplc="040C001B" w:tentative="1">
      <w:start w:val="1"/>
      <w:numFmt w:val="lowerRoman"/>
      <w:lvlText w:val="%6."/>
      <w:lvlJc w:val="right"/>
      <w:pPr>
        <w:ind w:left="3990" w:hanging="180"/>
      </w:pPr>
    </w:lvl>
    <w:lvl w:ilvl="6" w:tplc="040C000F" w:tentative="1">
      <w:start w:val="1"/>
      <w:numFmt w:val="decimal"/>
      <w:lvlText w:val="%7."/>
      <w:lvlJc w:val="left"/>
      <w:pPr>
        <w:ind w:left="4710" w:hanging="360"/>
      </w:pPr>
    </w:lvl>
    <w:lvl w:ilvl="7" w:tplc="040C0019" w:tentative="1">
      <w:start w:val="1"/>
      <w:numFmt w:val="lowerLetter"/>
      <w:lvlText w:val="%8."/>
      <w:lvlJc w:val="left"/>
      <w:pPr>
        <w:ind w:left="5430" w:hanging="360"/>
      </w:pPr>
    </w:lvl>
    <w:lvl w:ilvl="8" w:tplc="040C001B" w:tentative="1">
      <w:start w:val="1"/>
      <w:numFmt w:val="lowerRoman"/>
      <w:lvlText w:val="%9."/>
      <w:lvlJc w:val="right"/>
      <w:pPr>
        <w:ind w:left="6150" w:hanging="180"/>
      </w:pPr>
    </w:lvl>
  </w:abstractNum>
  <w:abstractNum w:abstractNumId="7">
    <w:nsid w:val="4314269C"/>
    <w:multiLevelType w:val="hybridMultilevel"/>
    <w:tmpl w:val="3AEA9A68"/>
    <w:lvl w:ilvl="0" w:tplc="368274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526F3647"/>
    <w:multiLevelType w:val="hybridMultilevel"/>
    <w:tmpl w:val="6694A9A4"/>
    <w:lvl w:ilvl="0" w:tplc="BBB210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54366CFE"/>
    <w:multiLevelType w:val="hybridMultilevel"/>
    <w:tmpl w:val="6D70D140"/>
    <w:lvl w:ilvl="0" w:tplc="80025280">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10">
    <w:nsid w:val="5B6F788C"/>
    <w:multiLevelType w:val="hybridMultilevel"/>
    <w:tmpl w:val="35DA6D08"/>
    <w:lvl w:ilvl="0" w:tplc="0540EBD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6DC3293B"/>
    <w:multiLevelType w:val="singleLevel"/>
    <w:tmpl w:val="3A8EC28E"/>
    <w:lvl w:ilvl="0">
      <w:start w:val="1"/>
      <w:numFmt w:val="decimal"/>
      <w:lvlText w:val="[%1]"/>
      <w:lvlJc w:val="left"/>
      <w:pPr>
        <w:tabs>
          <w:tab w:val="num" w:pos="360"/>
        </w:tabs>
        <w:ind w:left="360" w:hanging="360"/>
      </w:pPr>
    </w:lvl>
  </w:abstractNum>
  <w:abstractNum w:abstractNumId="12">
    <w:nsid w:val="764C1ADB"/>
    <w:multiLevelType w:val="hybridMultilevel"/>
    <w:tmpl w:val="7AC097BC"/>
    <w:lvl w:ilvl="0" w:tplc="E1DE7B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7DA87A23"/>
    <w:multiLevelType w:val="hybridMultilevel"/>
    <w:tmpl w:val="E814CDB0"/>
    <w:lvl w:ilvl="0" w:tplc="69AA3D8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start w:val="1"/>
        <w:numFmt w:val="bullet"/>
        <w:lvlText w:val=""/>
        <w:legacy w:legacy="1" w:legacySpace="0" w:legacyIndent="160"/>
        <w:lvlJc w:val="left"/>
        <w:pPr>
          <w:ind w:left="160" w:hanging="160"/>
        </w:pPr>
        <w:rPr>
          <w:rFonts w:ascii="Symbol" w:hAnsi="Symbol" w:hint="default"/>
        </w:rPr>
      </w:lvl>
    </w:lvlOverride>
  </w:num>
  <w:num w:numId="3">
    <w:abstractNumId w:val="12"/>
  </w:num>
  <w:num w:numId="4">
    <w:abstractNumId w:val="13"/>
  </w:num>
  <w:num w:numId="5">
    <w:abstractNumId w:val="11"/>
  </w:num>
  <w:num w:numId="6">
    <w:abstractNumId w:val="3"/>
  </w:num>
  <w:num w:numId="7">
    <w:abstractNumId w:val="8"/>
  </w:num>
  <w:num w:numId="8">
    <w:abstractNumId w:val="7"/>
  </w:num>
  <w:num w:numId="9">
    <w:abstractNumId w:val="9"/>
  </w:num>
  <w:num w:numId="10">
    <w:abstractNumId w:val="10"/>
  </w:num>
  <w:num w:numId="11">
    <w:abstractNumId w:val="4"/>
  </w:num>
  <w:num w:numId="12">
    <w:abstractNumId w:val="2"/>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D6464"/>
    <w:rsid w:val="00033837"/>
    <w:rsid w:val="00057C6C"/>
    <w:rsid w:val="00064384"/>
    <w:rsid w:val="00071B7B"/>
    <w:rsid w:val="00074AB1"/>
    <w:rsid w:val="000A7CF8"/>
    <w:rsid w:val="000B736D"/>
    <w:rsid w:val="000F3765"/>
    <w:rsid w:val="00101A87"/>
    <w:rsid w:val="001101EF"/>
    <w:rsid w:val="001724C5"/>
    <w:rsid w:val="001B63F6"/>
    <w:rsid w:val="001D1C58"/>
    <w:rsid w:val="001F00A1"/>
    <w:rsid w:val="001F2514"/>
    <w:rsid w:val="001F5D74"/>
    <w:rsid w:val="00262965"/>
    <w:rsid w:val="002661B4"/>
    <w:rsid w:val="00284551"/>
    <w:rsid w:val="002855D9"/>
    <w:rsid w:val="002A7B99"/>
    <w:rsid w:val="002B0CC2"/>
    <w:rsid w:val="002B6B7A"/>
    <w:rsid w:val="002B7D50"/>
    <w:rsid w:val="002C738E"/>
    <w:rsid w:val="003039B7"/>
    <w:rsid w:val="00344198"/>
    <w:rsid w:val="00387FC1"/>
    <w:rsid w:val="003A2083"/>
    <w:rsid w:val="0044059F"/>
    <w:rsid w:val="00442511"/>
    <w:rsid w:val="0044289C"/>
    <w:rsid w:val="00474812"/>
    <w:rsid w:val="004C4D40"/>
    <w:rsid w:val="005216FF"/>
    <w:rsid w:val="0052703D"/>
    <w:rsid w:val="00535211"/>
    <w:rsid w:val="00564347"/>
    <w:rsid w:val="00591256"/>
    <w:rsid w:val="005C591B"/>
    <w:rsid w:val="005D596F"/>
    <w:rsid w:val="005D6125"/>
    <w:rsid w:val="00666EE1"/>
    <w:rsid w:val="006704A6"/>
    <w:rsid w:val="00676AB1"/>
    <w:rsid w:val="00680FD6"/>
    <w:rsid w:val="00685DDA"/>
    <w:rsid w:val="006871A8"/>
    <w:rsid w:val="00687423"/>
    <w:rsid w:val="006962AC"/>
    <w:rsid w:val="0069774B"/>
    <w:rsid w:val="006A24B4"/>
    <w:rsid w:val="006C07D5"/>
    <w:rsid w:val="006F08DC"/>
    <w:rsid w:val="007317DC"/>
    <w:rsid w:val="00753D61"/>
    <w:rsid w:val="00764246"/>
    <w:rsid w:val="00772ACB"/>
    <w:rsid w:val="00791B56"/>
    <w:rsid w:val="007C364B"/>
    <w:rsid w:val="007D337F"/>
    <w:rsid w:val="007E6FA0"/>
    <w:rsid w:val="0080010F"/>
    <w:rsid w:val="008125B9"/>
    <w:rsid w:val="008216D3"/>
    <w:rsid w:val="0086399B"/>
    <w:rsid w:val="00870A5C"/>
    <w:rsid w:val="008840F9"/>
    <w:rsid w:val="008C1707"/>
    <w:rsid w:val="008D6464"/>
    <w:rsid w:val="00907C00"/>
    <w:rsid w:val="009274EE"/>
    <w:rsid w:val="00932062"/>
    <w:rsid w:val="009A4644"/>
    <w:rsid w:val="009A7AB1"/>
    <w:rsid w:val="00A50DFC"/>
    <w:rsid w:val="00AA2B0A"/>
    <w:rsid w:val="00AB3424"/>
    <w:rsid w:val="00AB678A"/>
    <w:rsid w:val="00B05CA0"/>
    <w:rsid w:val="00B10AC5"/>
    <w:rsid w:val="00BB6C00"/>
    <w:rsid w:val="00C6388E"/>
    <w:rsid w:val="00CB53C2"/>
    <w:rsid w:val="00CD7747"/>
    <w:rsid w:val="00CF4D76"/>
    <w:rsid w:val="00D162AF"/>
    <w:rsid w:val="00D16BB2"/>
    <w:rsid w:val="00D31FE0"/>
    <w:rsid w:val="00D50FCB"/>
    <w:rsid w:val="00D9103E"/>
    <w:rsid w:val="00DA1E32"/>
    <w:rsid w:val="00DA4F88"/>
    <w:rsid w:val="00DB4224"/>
    <w:rsid w:val="00DD08FE"/>
    <w:rsid w:val="00DE5960"/>
    <w:rsid w:val="00DF3316"/>
    <w:rsid w:val="00DF4985"/>
    <w:rsid w:val="00E2260A"/>
    <w:rsid w:val="00E24BB3"/>
    <w:rsid w:val="00E2784E"/>
    <w:rsid w:val="00E358CA"/>
    <w:rsid w:val="00EB0FDC"/>
    <w:rsid w:val="00EE304B"/>
    <w:rsid w:val="00F10518"/>
    <w:rsid w:val="00F177C9"/>
    <w:rsid w:val="00FA5DDE"/>
    <w:rsid w:val="00FB5A10"/>
    <w:rsid w:val="00FD4D9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AB1"/>
    <w:pPr>
      <w:jc w:val="both"/>
    </w:pPr>
    <w:rPr>
      <w:rFonts w:ascii="Palatino" w:eastAsia="Times New Roman" w:hAnsi="Palatino" w:cs="Times New Roman"/>
      <w:color w:val="000000"/>
      <w:kern w:val="16"/>
      <w:sz w:val="19"/>
      <w:szCs w:val="20"/>
      <w:lang w:val="en-US"/>
    </w:rPr>
  </w:style>
  <w:style w:type="paragraph" w:styleId="Heading1">
    <w:name w:val="heading 1"/>
    <w:basedOn w:val="Normal"/>
    <w:next w:val="Normal"/>
    <w:link w:val="Heading1Char"/>
    <w:qFormat/>
    <w:rsid w:val="00442511"/>
    <w:pPr>
      <w:keepNext/>
      <w:widowControl w:val="0"/>
      <w:numPr>
        <w:numId w:val="1"/>
      </w:numPr>
      <w:suppressAutoHyphens/>
      <w:spacing w:before="200" w:after="80" w:line="260" w:lineRule="exact"/>
      <w:jc w:val="left"/>
      <w:outlineLvl w:val="0"/>
    </w:pPr>
    <w:rPr>
      <w:rFonts w:ascii="Helvetica" w:hAnsi="Helvetica"/>
      <w:b/>
      <w:smallCaps/>
      <w:sz w:val="23"/>
    </w:rPr>
  </w:style>
  <w:style w:type="paragraph" w:styleId="Heading2">
    <w:name w:val="heading 2"/>
    <w:basedOn w:val="Heading1"/>
    <w:next w:val="Normal"/>
    <w:link w:val="Heading2Char"/>
    <w:qFormat/>
    <w:rsid w:val="006C07D5"/>
    <w:pPr>
      <w:numPr>
        <w:numId w:val="0"/>
      </w:numPr>
      <w:spacing w:before="160" w:after="40" w:line="220" w:lineRule="exact"/>
      <w:ind w:left="360" w:hanging="360"/>
      <w:outlineLvl w:val="1"/>
    </w:pPr>
    <w:rPr>
      <w:smallCaps w:val="0"/>
      <w:color w:val="auto"/>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64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6464"/>
    <w:rPr>
      <w:rFonts w:ascii="Tahoma" w:hAnsi="Tahoma" w:cs="Tahoma"/>
      <w:sz w:val="16"/>
      <w:szCs w:val="16"/>
    </w:rPr>
  </w:style>
  <w:style w:type="paragraph" w:customStyle="1" w:styleId="Default">
    <w:name w:val="Default"/>
    <w:rsid w:val="002A7B99"/>
    <w:pPr>
      <w:autoSpaceDE w:val="0"/>
      <w:autoSpaceDN w:val="0"/>
      <w:adjustRightInd w:val="0"/>
      <w:spacing w:after="0" w:line="240" w:lineRule="auto"/>
    </w:pPr>
    <w:rPr>
      <w:rFonts w:ascii="Arial" w:hAnsi="Arial" w:cs="Arial"/>
      <w:color w:val="000000"/>
      <w:kern w:val="0"/>
      <w:sz w:val="24"/>
      <w:szCs w:val="24"/>
    </w:rPr>
  </w:style>
  <w:style w:type="character" w:customStyle="1" w:styleId="Heading1Char">
    <w:name w:val="Heading 1 Char"/>
    <w:basedOn w:val="DefaultParagraphFont"/>
    <w:link w:val="Heading1"/>
    <w:rsid w:val="00442511"/>
    <w:rPr>
      <w:rFonts w:ascii="Helvetica" w:eastAsia="Times New Roman" w:hAnsi="Helvetica" w:cs="Times New Roman"/>
      <w:b/>
      <w:smallCaps/>
      <w:color w:val="000000"/>
      <w:kern w:val="16"/>
      <w:sz w:val="23"/>
      <w:szCs w:val="20"/>
      <w:lang w:val="en-US"/>
    </w:rPr>
  </w:style>
  <w:style w:type="paragraph" w:customStyle="1" w:styleId="AUTHOR">
    <w:name w:val="AUTHOR"/>
    <w:basedOn w:val="Normal"/>
    <w:next w:val="Normal"/>
    <w:rsid w:val="009274EE"/>
    <w:pPr>
      <w:widowControl w:val="0"/>
      <w:suppressAutoHyphens/>
      <w:spacing w:after="480" w:line="280" w:lineRule="exact"/>
      <w:jc w:val="center"/>
    </w:pPr>
    <w:rPr>
      <w:rFonts w:ascii="Helvetica" w:hAnsi="Helvetica"/>
      <w:color w:val="auto"/>
      <w:spacing w:val="5"/>
      <w:sz w:val="22"/>
    </w:rPr>
  </w:style>
  <w:style w:type="paragraph" w:styleId="FootnoteText">
    <w:name w:val="footnote text"/>
    <w:basedOn w:val="Normal"/>
    <w:link w:val="FootnoteTextChar"/>
    <w:uiPriority w:val="99"/>
    <w:semiHidden/>
    <w:unhideWhenUsed/>
    <w:rsid w:val="00344198"/>
    <w:pPr>
      <w:spacing w:after="0" w:line="240" w:lineRule="auto"/>
    </w:pPr>
    <w:rPr>
      <w:sz w:val="20"/>
    </w:rPr>
  </w:style>
  <w:style w:type="character" w:customStyle="1" w:styleId="FootnoteTextChar">
    <w:name w:val="Footnote Text Char"/>
    <w:basedOn w:val="DefaultParagraphFont"/>
    <w:link w:val="FootnoteText"/>
    <w:uiPriority w:val="99"/>
    <w:semiHidden/>
    <w:rsid w:val="00344198"/>
    <w:rPr>
      <w:rFonts w:ascii="Palatino" w:eastAsia="Times New Roman" w:hAnsi="Palatino" w:cs="Times New Roman"/>
      <w:color w:val="000000"/>
      <w:kern w:val="16"/>
      <w:sz w:val="20"/>
      <w:szCs w:val="20"/>
      <w:lang w:val="en-US"/>
    </w:rPr>
  </w:style>
  <w:style w:type="character" w:styleId="FootnoteReference">
    <w:name w:val="footnote reference"/>
    <w:basedOn w:val="DefaultParagraphFont"/>
    <w:uiPriority w:val="99"/>
    <w:semiHidden/>
    <w:unhideWhenUsed/>
    <w:rsid w:val="00344198"/>
    <w:rPr>
      <w:vertAlign w:val="superscript"/>
    </w:rPr>
  </w:style>
  <w:style w:type="character" w:customStyle="1" w:styleId="Tablereferenceto">
    <w:name w:val="Table (reference to)"/>
    <w:rsid w:val="00344198"/>
    <w:rPr>
      <w:color w:val="00FF00"/>
    </w:rPr>
  </w:style>
  <w:style w:type="paragraph" w:customStyle="1" w:styleId="AUTHORAFFILIATION">
    <w:name w:val="AUTHOR AFFILIATION"/>
    <w:basedOn w:val="Normal"/>
    <w:rsid w:val="00344198"/>
    <w:pPr>
      <w:framePr w:w="5040" w:vSpace="200" w:wrap="auto" w:hAnchor="text" w:yAlign="bottom"/>
      <w:widowControl w:val="0"/>
      <w:spacing w:after="0" w:line="180" w:lineRule="exact"/>
    </w:pPr>
    <w:rPr>
      <w:i/>
      <w:color w:val="auto"/>
      <w:sz w:val="16"/>
    </w:rPr>
  </w:style>
  <w:style w:type="character" w:styleId="Hyperlink">
    <w:name w:val="Hyperlink"/>
    <w:basedOn w:val="DefaultParagraphFont"/>
    <w:rsid w:val="00344198"/>
    <w:rPr>
      <w:rFonts w:ascii="Arial" w:hAnsi="Arial" w:cs="Arial" w:hint="default"/>
      <w:color w:val="003399"/>
      <w:u w:val="single"/>
    </w:rPr>
  </w:style>
  <w:style w:type="character" w:customStyle="1" w:styleId="Heading2Char">
    <w:name w:val="Heading 2 Char"/>
    <w:basedOn w:val="DefaultParagraphFont"/>
    <w:link w:val="Heading2"/>
    <w:rsid w:val="006C07D5"/>
    <w:rPr>
      <w:rFonts w:ascii="Helvetica" w:eastAsia="Times New Roman" w:hAnsi="Helvetica" w:cs="Times New Roman"/>
      <w:b/>
      <w:kern w:val="16"/>
      <w:sz w:val="20"/>
      <w:szCs w:val="20"/>
      <w:lang w:val="en-US"/>
    </w:rPr>
  </w:style>
  <w:style w:type="paragraph" w:styleId="ListParagraph">
    <w:name w:val="List Paragraph"/>
    <w:basedOn w:val="Normal"/>
    <w:uiPriority w:val="34"/>
    <w:qFormat/>
    <w:rsid w:val="005D6125"/>
    <w:pPr>
      <w:widowControl w:val="0"/>
      <w:spacing w:after="0" w:line="230" w:lineRule="exact"/>
      <w:ind w:left="720"/>
      <w:contextualSpacing/>
    </w:pPr>
    <w:rPr>
      <w:color w:val="auto"/>
    </w:rPr>
  </w:style>
  <w:style w:type="table" w:styleId="TableGrid">
    <w:name w:val="Table Grid"/>
    <w:basedOn w:val="TableNormal"/>
    <w:rsid w:val="00D50FCB"/>
    <w:pPr>
      <w:spacing w:after="0" w:line="240" w:lineRule="auto"/>
    </w:pPr>
    <w:rPr>
      <w:rFonts w:ascii="Times New Roman" w:eastAsia="Times New Roman" w:hAnsi="Times New Roman" w:cs="Times New Roman"/>
      <w:kern w:val="0"/>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ferenceHead">
    <w:name w:val="Reference Head"/>
    <w:basedOn w:val="Heading1"/>
    <w:rsid w:val="000F3765"/>
    <w:pPr>
      <w:widowControl/>
      <w:numPr>
        <w:numId w:val="0"/>
      </w:numPr>
      <w:suppressAutoHyphens w:val="0"/>
      <w:autoSpaceDE w:val="0"/>
      <w:autoSpaceDN w:val="0"/>
      <w:spacing w:before="240" w:line="240" w:lineRule="auto"/>
      <w:jc w:val="center"/>
    </w:pPr>
    <w:rPr>
      <w:rFonts w:ascii="Times New Roman" w:hAnsi="Times New Roman"/>
      <w:b w:val="0"/>
      <w:color w:val="auto"/>
      <w:kern w:val="28"/>
      <w:sz w:val="20"/>
    </w:rPr>
  </w:style>
  <w:style w:type="character" w:customStyle="1" w:styleId="cit-gray">
    <w:name w:val="cit-gray"/>
    <w:basedOn w:val="DefaultParagraphFont"/>
    <w:rsid w:val="00D9103E"/>
  </w:style>
  <w:style w:type="character" w:customStyle="1" w:styleId="apple-converted-space">
    <w:name w:val="apple-converted-space"/>
    <w:basedOn w:val="DefaultParagraphFont"/>
    <w:rsid w:val="0044059F"/>
  </w:style>
  <w:style w:type="paragraph" w:customStyle="1" w:styleId="PARAGRAPHnoindent">
    <w:name w:val="PARAGRAPH (no indent)"/>
    <w:basedOn w:val="Normal"/>
    <w:next w:val="Normal"/>
    <w:rsid w:val="0044059F"/>
    <w:pPr>
      <w:widowControl w:val="0"/>
      <w:spacing w:after="0" w:line="230" w:lineRule="exact"/>
    </w:pPr>
    <w:rPr>
      <w:color w:val="auto"/>
    </w:rPr>
  </w:style>
  <w:style w:type="paragraph" w:styleId="DocumentMap">
    <w:name w:val="Document Map"/>
    <w:basedOn w:val="Normal"/>
    <w:link w:val="DocumentMapChar"/>
    <w:uiPriority w:val="99"/>
    <w:semiHidden/>
    <w:unhideWhenUsed/>
    <w:rsid w:val="00E2260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2260A"/>
    <w:rPr>
      <w:rFonts w:ascii="Tahoma" w:eastAsia="Times New Roman" w:hAnsi="Tahoma" w:cs="Tahoma"/>
      <w:color w:val="000000"/>
      <w:kern w:val="16"/>
      <w:sz w:val="16"/>
      <w:szCs w:val="16"/>
      <w:lang w:val="en-US"/>
    </w:rPr>
  </w:style>
  <w:style w:type="paragraph" w:customStyle="1" w:styleId="PARAGRAPH">
    <w:name w:val="PARAGRAPH"/>
    <w:basedOn w:val="Normal"/>
    <w:rsid w:val="00564347"/>
    <w:pPr>
      <w:widowControl w:val="0"/>
      <w:spacing w:after="0" w:line="230" w:lineRule="exact"/>
      <w:ind w:firstLine="240"/>
    </w:pPr>
    <w:rPr>
      <w:color w:val="auto"/>
    </w:rPr>
  </w:style>
  <w:style w:type="paragraph" w:styleId="Revision">
    <w:name w:val="Revision"/>
    <w:hidden/>
    <w:uiPriority w:val="99"/>
    <w:semiHidden/>
    <w:rsid w:val="00CD7747"/>
    <w:pPr>
      <w:spacing w:after="0" w:line="240" w:lineRule="auto"/>
    </w:pPr>
    <w:rPr>
      <w:rFonts w:ascii="Palatino" w:eastAsia="Times New Roman" w:hAnsi="Palatino" w:cs="Times New Roman"/>
      <w:color w:val="000000"/>
      <w:kern w:val="16"/>
      <w:sz w:val="19"/>
      <w:szCs w:val="20"/>
      <w:lang w:val="en-US"/>
    </w:rPr>
  </w:style>
  <w:style w:type="character" w:styleId="Strong">
    <w:name w:val="Strong"/>
    <w:basedOn w:val="DefaultParagraphFont"/>
    <w:uiPriority w:val="22"/>
    <w:qFormat/>
    <w:rsid w:val="0093206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fr-FR"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AB1"/>
    <w:pPr>
      <w:jc w:val="both"/>
    </w:pPr>
    <w:rPr>
      <w:rFonts w:ascii="Palatino" w:eastAsia="Times New Roman" w:hAnsi="Palatino" w:cs="Times New Roman"/>
      <w:color w:val="000000"/>
      <w:kern w:val="16"/>
      <w:sz w:val="19"/>
      <w:szCs w:val="20"/>
      <w:lang w:val="en-US"/>
      <w14:ligatures w14:val="none"/>
    </w:rPr>
  </w:style>
  <w:style w:type="paragraph" w:styleId="Heading1">
    <w:name w:val="heading 1"/>
    <w:basedOn w:val="Normal"/>
    <w:next w:val="Normal"/>
    <w:link w:val="Heading1Char"/>
    <w:qFormat/>
    <w:rsid w:val="00442511"/>
    <w:pPr>
      <w:keepNext/>
      <w:widowControl w:val="0"/>
      <w:numPr>
        <w:numId w:val="1"/>
      </w:numPr>
      <w:suppressAutoHyphens/>
      <w:spacing w:before="200" w:after="80" w:line="260" w:lineRule="exact"/>
      <w:jc w:val="left"/>
      <w:outlineLvl w:val="0"/>
    </w:pPr>
    <w:rPr>
      <w:rFonts w:ascii="Helvetica" w:hAnsi="Helvetica"/>
      <w:b/>
      <w:smallCaps/>
      <w:sz w:val="23"/>
    </w:rPr>
  </w:style>
  <w:style w:type="paragraph" w:styleId="Heading2">
    <w:name w:val="heading 2"/>
    <w:basedOn w:val="Heading1"/>
    <w:next w:val="Normal"/>
    <w:link w:val="Heading2Char"/>
    <w:qFormat/>
    <w:rsid w:val="006C07D5"/>
    <w:pPr>
      <w:numPr>
        <w:numId w:val="0"/>
      </w:numPr>
      <w:spacing w:before="160" w:after="40" w:line="220" w:lineRule="exact"/>
      <w:ind w:left="360" w:hanging="360"/>
      <w:outlineLvl w:val="1"/>
    </w:pPr>
    <w:rPr>
      <w:smallCaps w:val="0"/>
      <w:color w:val="auto"/>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6464"/>
    <w:pPr>
      <w:spacing w:after="0" w:line="240" w:lineRule="auto"/>
    </w:pPr>
    <w:rPr>
      <w:rFonts w:ascii="Tahoma" w:hAnsi="Tahoma" w:cs="Tahoma"/>
      <w:sz w:val="16"/>
      <w:szCs w:val="16"/>
    </w:rPr>
  </w:style>
  <w:style w:type="character" w:customStyle="1" w:styleId="BalloonTextChar">
    <w:name w:val="Texte de bulles Car"/>
    <w:basedOn w:val="DefaultParagraphFont"/>
    <w:link w:val="BalloonText"/>
    <w:uiPriority w:val="99"/>
    <w:semiHidden/>
    <w:rsid w:val="008D6464"/>
    <w:rPr>
      <w:rFonts w:ascii="Tahoma" w:hAnsi="Tahoma" w:cs="Tahoma"/>
      <w:sz w:val="16"/>
      <w:szCs w:val="16"/>
    </w:rPr>
  </w:style>
  <w:style w:type="paragraph" w:customStyle="1" w:styleId="Default">
    <w:name w:val="Default"/>
    <w:rsid w:val="002A7B99"/>
    <w:pPr>
      <w:autoSpaceDE w:val="0"/>
      <w:autoSpaceDN w:val="0"/>
      <w:adjustRightInd w:val="0"/>
      <w:spacing w:after="0" w:line="240" w:lineRule="auto"/>
    </w:pPr>
    <w:rPr>
      <w:rFonts w:ascii="Arial" w:hAnsi="Arial" w:cs="Arial"/>
      <w:color w:val="000000"/>
      <w:kern w:val="0"/>
      <w:sz w:val="24"/>
      <w:szCs w:val="24"/>
    </w:rPr>
  </w:style>
  <w:style w:type="character" w:customStyle="1" w:styleId="Heading1Char">
    <w:name w:val="Titre 1 Car"/>
    <w:basedOn w:val="DefaultParagraphFont"/>
    <w:link w:val="Heading1"/>
    <w:rsid w:val="00442511"/>
    <w:rPr>
      <w:rFonts w:ascii="Helvetica" w:eastAsia="Times New Roman" w:hAnsi="Helvetica" w:cs="Times New Roman"/>
      <w:b/>
      <w:smallCaps/>
      <w:color w:val="000000"/>
      <w:kern w:val="16"/>
      <w:sz w:val="23"/>
      <w:szCs w:val="20"/>
      <w:lang w:val="en-US"/>
      <w14:ligatures w14:val="none"/>
    </w:rPr>
  </w:style>
  <w:style w:type="paragraph" w:customStyle="1" w:styleId="AUTHOR">
    <w:name w:val="AUTHOR"/>
    <w:basedOn w:val="Normal"/>
    <w:next w:val="Normal"/>
    <w:rsid w:val="009274EE"/>
    <w:pPr>
      <w:widowControl w:val="0"/>
      <w:suppressAutoHyphens/>
      <w:spacing w:after="480" w:line="280" w:lineRule="exact"/>
      <w:jc w:val="center"/>
    </w:pPr>
    <w:rPr>
      <w:rFonts w:ascii="Helvetica" w:hAnsi="Helvetica"/>
      <w:color w:val="auto"/>
      <w:spacing w:val="5"/>
      <w:sz w:val="22"/>
    </w:rPr>
  </w:style>
  <w:style w:type="paragraph" w:styleId="FootnoteText">
    <w:name w:val="footnote text"/>
    <w:basedOn w:val="Normal"/>
    <w:link w:val="FootnoteTextChar"/>
    <w:uiPriority w:val="99"/>
    <w:semiHidden/>
    <w:unhideWhenUsed/>
    <w:rsid w:val="00344198"/>
    <w:pPr>
      <w:spacing w:after="0" w:line="240" w:lineRule="auto"/>
    </w:pPr>
    <w:rPr>
      <w:sz w:val="20"/>
    </w:rPr>
  </w:style>
  <w:style w:type="character" w:customStyle="1" w:styleId="FootnoteTextChar">
    <w:name w:val="Note de bas de page Car"/>
    <w:basedOn w:val="DefaultParagraphFont"/>
    <w:link w:val="FootnoteText"/>
    <w:uiPriority w:val="99"/>
    <w:semiHidden/>
    <w:rsid w:val="00344198"/>
    <w:rPr>
      <w:rFonts w:ascii="Palatino" w:eastAsia="Times New Roman" w:hAnsi="Palatino" w:cs="Times New Roman"/>
      <w:color w:val="000000"/>
      <w:kern w:val="16"/>
      <w:sz w:val="20"/>
      <w:szCs w:val="20"/>
      <w:lang w:val="en-US"/>
      <w14:ligatures w14:val="none"/>
    </w:rPr>
  </w:style>
  <w:style w:type="character" w:styleId="FootnoteReference">
    <w:name w:val="footnote reference"/>
    <w:basedOn w:val="DefaultParagraphFont"/>
    <w:uiPriority w:val="99"/>
    <w:semiHidden/>
    <w:unhideWhenUsed/>
    <w:rsid w:val="00344198"/>
    <w:rPr>
      <w:vertAlign w:val="superscript"/>
    </w:rPr>
  </w:style>
  <w:style w:type="character" w:customStyle="1" w:styleId="Tablereferenceto">
    <w:name w:val="Table (reference to)"/>
    <w:rsid w:val="00344198"/>
    <w:rPr>
      <w:color w:val="00FF00"/>
    </w:rPr>
  </w:style>
  <w:style w:type="paragraph" w:customStyle="1" w:styleId="AUTHORAFFILIATION">
    <w:name w:val="AUTHOR AFFILIATION"/>
    <w:basedOn w:val="Normal"/>
    <w:rsid w:val="00344198"/>
    <w:pPr>
      <w:framePr w:w="5040" w:vSpace="200" w:wrap="auto" w:hAnchor="text" w:yAlign="bottom"/>
      <w:widowControl w:val="0"/>
      <w:spacing w:after="0" w:line="180" w:lineRule="exact"/>
    </w:pPr>
    <w:rPr>
      <w:i/>
      <w:color w:val="auto"/>
      <w:sz w:val="16"/>
    </w:rPr>
  </w:style>
  <w:style w:type="character" w:styleId="Hyperlink">
    <w:name w:val="Hyperlink"/>
    <w:basedOn w:val="DefaultParagraphFont"/>
    <w:rsid w:val="00344198"/>
    <w:rPr>
      <w:rFonts w:ascii="Arial" w:hAnsi="Arial" w:cs="Arial" w:hint="default"/>
      <w:color w:val="003399"/>
      <w:u w:val="single"/>
    </w:rPr>
  </w:style>
  <w:style w:type="character" w:customStyle="1" w:styleId="Heading2Char">
    <w:name w:val="Titre 2 Car"/>
    <w:basedOn w:val="DefaultParagraphFont"/>
    <w:link w:val="Heading2"/>
    <w:rsid w:val="006C07D5"/>
    <w:rPr>
      <w:rFonts w:ascii="Helvetica" w:eastAsia="Times New Roman" w:hAnsi="Helvetica" w:cs="Times New Roman"/>
      <w:b/>
      <w:kern w:val="16"/>
      <w:sz w:val="20"/>
      <w:szCs w:val="20"/>
      <w:lang w:val="en-US"/>
      <w14:ligatures w14:val="none"/>
    </w:rPr>
  </w:style>
  <w:style w:type="paragraph" w:styleId="ListParagraph">
    <w:name w:val="List Paragraph"/>
    <w:basedOn w:val="Normal"/>
    <w:uiPriority w:val="34"/>
    <w:qFormat/>
    <w:rsid w:val="005D6125"/>
    <w:pPr>
      <w:widowControl w:val="0"/>
      <w:spacing w:after="0" w:line="230" w:lineRule="exact"/>
      <w:ind w:left="720"/>
      <w:contextualSpacing/>
    </w:pPr>
    <w:rPr>
      <w:color w:val="auto"/>
    </w:rPr>
  </w:style>
  <w:style w:type="table" w:styleId="TableGrid">
    <w:name w:val="Table Grid"/>
    <w:basedOn w:val="TableNormal"/>
    <w:rsid w:val="00D50FCB"/>
    <w:pPr>
      <w:spacing w:after="0" w:line="240" w:lineRule="auto"/>
    </w:pPr>
    <w:rPr>
      <w:rFonts w:ascii="Times New Roman" w:eastAsia="Times New Roman" w:hAnsi="Times New Roman" w:cs="Times New Roman"/>
      <w:kern w:val="0"/>
      <w:sz w:val="20"/>
      <w:szCs w:val="20"/>
      <w:lang w:val="en-US"/>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ferenceHead">
    <w:name w:val="Reference Head"/>
    <w:basedOn w:val="Heading1"/>
    <w:rsid w:val="000F3765"/>
    <w:pPr>
      <w:widowControl/>
      <w:numPr>
        <w:numId w:val="0"/>
      </w:numPr>
      <w:suppressAutoHyphens w:val="0"/>
      <w:autoSpaceDE w:val="0"/>
      <w:autoSpaceDN w:val="0"/>
      <w:spacing w:before="240" w:line="240" w:lineRule="auto"/>
      <w:jc w:val="center"/>
    </w:pPr>
    <w:rPr>
      <w:rFonts w:ascii="Times New Roman" w:hAnsi="Times New Roman"/>
      <w:b w:val="0"/>
      <w:color w:val="auto"/>
      <w:kern w:val="2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84712">
      <w:bodyDiv w:val="1"/>
      <w:marLeft w:val="0"/>
      <w:marRight w:val="0"/>
      <w:marTop w:val="0"/>
      <w:marBottom w:val="0"/>
      <w:divBdr>
        <w:top w:val="none" w:sz="0" w:space="0" w:color="auto"/>
        <w:left w:val="none" w:sz="0" w:space="0" w:color="auto"/>
        <w:bottom w:val="none" w:sz="0" w:space="0" w:color="auto"/>
        <w:right w:val="none" w:sz="0" w:space="0" w:color="auto"/>
      </w:divBdr>
    </w:div>
    <w:div w:id="933438231">
      <w:bodyDiv w:val="1"/>
      <w:marLeft w:val="0"/>
      <w:marRight w:val="0"/>
      <w:marTop w:val="0"/>
      <w:marBottom w:val="0"/>
      <w:divBdr>
        <w:top w:val="none" w:sz="0" w:space="0" w:color="auto"/>
        <w:left w:val="none" w:sz="0" w:space="0" w:color="auto"/>
        <w:bottom w:val="none" w:sz="0" w:space="0" w:color="auto"/>
        <w:right w:val="none" w:sz="0" w:space="0" w:color="auto"/>
      </w:divBdr>
    </w:div>
    <w:div w:id="961812308">
      <w:bodyDiv w:val="1"/>
      <w:marLeft w:val="0"/>
      <w:marRight w:val="0"/>
      <w:marTop w:val="0"/>
      <w:marBottom w:val="0"/>
      <w:divBdr>
        <w:top w:val="none" w:sz="0" w:space="0" w:color="auto"/>
        <w:left w:val="none" w:sz="0" w:space="0" w:color="auto"/>
        <w:bottom w:val="none" w:sz="0" w:space="0" w:color="auto"/>
        <w:right w:val="none" w:sz="0" w:space="0" w:color="auto"/>
      </w:divBdr>
      <w:divsChild>
        <w:div w:id="344984345">
          <w:marLeft w:val="2400"/>
          <w:marRight w:val="0"/>
          <w:marTop w:val="0"/>
          <w:marBottom w:val="0"/>
          <w:divBdr>
            <w:top w:val="none" w:sz="0" w:space="0" w:color="auto"/>
            <w:left w:val="none" w:sz="0" w:space="0" w:color="auto"/>
            <w:bottom w:val="none" w:sz="0" w:space="0" w:color="auto"/>
            <w:right w:val="none" w:sz="0" w:space="0" w:color="auto"/>
          </w:divBdr>
          <w:divsChild>
            <w:div w:id="162989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73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iratharaj@gmail.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ibrahimi@um5s.net.m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cbi.nlm.nih.gov/pmc/articles/PMC381956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rigitte.vannier@univ-poitiers.fr"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aghacham@uae.ac.ma" TargetMode="External"/><Relationship Id="rId4" Type="http://schemas.microsoft.com/office/2007/relationships/stylesWithEffects" Target="stylesWithEffects.xml"/><Relationship Id="rId9" Type="http://schemas.openxmlformats.org/officeDocument/2006/relationships/hyperlink" Target="mailto:eric.nimpaye@gmail.com" TargetMode="External"/><Relationship Id="rId14" Type="http://schemas.openxmlformats.org/officeDocument/2006/relationships/hyperlink" Target="mailto:amoussa@uae.ac.m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7F8C5-C056-4D3E-870E-CC3ABAB33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1418</Words>
  <Characters>8089</Characters>
  <Application>Microsoft Office Word</Application>
  <DocSecurity>0</DocSecurity>
  <Lines>67</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jewe</Company>
  <LinksUpToDate>false</LinksUpToDate>
  <CharactersWithSpaces>9489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NIMPAYE</dc:creator>
  <cp:lastModifiedBy>G</cp:lastModifiedBy>
  <cp:revision>7</cp:revision>
  <dcterms:created xsi:type="dcterms:W3CDTF">2013-12-29T22:25:00Z</dcterms:created>
  <dcterms:modified xsi:type="dcterms:W3CDTF">2014-03-19T11:41:00Z</dcterms:modified>
</cp:coreProperties>
</file>